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679F" w14:textId="0028A986" w:rsidR="001E67AD" w:rsidRPr="0059282B" w:rsidRDefault="008867E4" w:rsidP="001E67AD">
      <w:pPr>
        <w:jc w:val="center"/>
        <w:rPr>
          <w:rFonts w:asciiTheme="minorHAnsi" w:hAnsiTheme="minorHAnsi" w:cstheme="minorHAnsi"/>
          <w:b/>
          <w:sz w:val="20"/>
          <w:szCs w:val="20"/>
        </w:rPr>
      </w:pPr>
      <w:r w:rsidRPr="0059282B">
        <w:rPr>
          <w:rFonts w:asciiTheme="minorHAnsi" w:hAnsiTheme="minorHAnsi" w:cstheme="minorHAnsi"/>
          <w:b/>
          <w:sz w:val="20"/>
          <w:szCs w:val="20"/>
        </w:rPr>
        <w:t>New Idea Puzzles</w:t>
      </w:r>
      <w:r w:rsidR="009D45C1">
        <w:rPr>
          <w:rFonts w:asciiTheme="minorHAnsi" w:hAnsiTheme="minorHAnsi" w:cstheme="minorHAnsi"/>
          <w:b/>
          <w:sz w:val="20"/>
          <w:szCs w:val="20"/>
        </w:rPr>
        <w:t xml:space="preserve"> 2025,</w:t>
      </w:r>
      <w:r w:rsidRPr="0059282B">
        <w:rPr>
          <w:rFonts w:asciiTheme="minorHAnsi" w:hAnsiTheme="minorHAnsi" w:cstheme="minorHAnsi"/>
          <w:b/>
          <w:sz w:val="20"/>
          <w:szCs w:val="20"/>
        </w:rPr>
        <w:t xml:space="preserve"> </w:t>
      </w:r>
      <w:r w:rsidR="00D934EF" w:rsidRPr="0059282B">
        <w:rPr>
          <w:rFonts w:asciiTheme="minorHAnsi" w:hAnsiTheme="minorHAnsi" w:cstheme="minorHAnsi"/>
          <w:b/>
          <w:sz w:val="20"/>
          <w:szCs w:val="20"/>
        </w:rPr>
        <w:t xml:space="preserve">Issues </w:t>
      </w:r>
      <w:r w:rsidR="00EE0A3F">
        <w:rPr>
          <w:rFonts w:asciiTheme="minorHAnsi" w:hAnsiTheme="minorHAnsi" w:cstheme="minorHAnsi"/>
          <w:b/>
          <w:sz w:val="20"/>
          <w:szCs w:val="20"/>
        </w:rPr>
        <w:t>31-34</w:t>
      </w:r>
    </w:p>
    <w:p w14:paraId="65D14A6B" w14:textId="77777777" w:rsidR="00D934EF" w:rsidRPr="0059282B" w:rsidRDefault="00D934EF" w:rsidP="0059282B">
      <w:pPr>
        <w:jc w:val="center"/>
        <w:rPr>
          <w:rFonts w:asciiTheme="minorHAnsi" w:hAnsiTheme="minorHAnsi" w:cstheme="minorHAnsi"/>
          <w:sz w:val="20"/>
          <w:szCs w:val="20"/>
        </w:rPr>
      </w:pPr>
      <w:r w:rsidRPr="0059282B">
        <w:rPr>
          <w:rFonts w:asciiTheme="minorHAnsi" w:hAnsiTheme="minorHAnsi" w:cstheme="minorHAnsi"/>
          <w:sz w:val="20"/>
          <w:szCs w:val="20"/>
        </w:rPr>
        <w:t>(“Promotion”)</w:t>
      </w:r>
    </w:p>
    <w:p w14:paraId="4327B92F" w14:textId="77777777" w:rsidR="0059282B" w:rsidRPr="0059282B" w:rsidRDefault="0059282B" w:rsidP="0059282B">
      <w:pPr>
        <w:jc w:val="center"/>
        <w:rPr>
          <w:rFonts w:asciiTheme="minorHAnsi" w:hAnsiTheme="minorHAnsi" w:cstheme="minorHAnsi"/>
          <w:sz w:val="20"/>
          <w:szCs w:val="20"/>
        </w:rPr>
      </w:pPr>
    </w:p>
    <w:p w14:paraId="2920D964" w14:textId="77777777" w:rsidR="00D934EF" w:rsidRPr="0059282B" w:rsidRDefault="00D934EF" w:rsidP="0059282B">
      <w:pPr>
        <w:jc w:val="center"/>
        <w:rPr>
          <w:rFonts w:asciiTheme="minorHAnsi" w:hAnsiTheme="minorHAnsi" w:cstheme="minorHAnsi"/>
          <w:b/>
          <w:sz w:val="20"/>
          <w:szCs w:val="20"/>
        </w:rPr>
      </w:pPr>
      <w:r w:rsidRPr="0059282B">
        <w:rPr>
          <w:rFonts w:asciiTheme="minorHAnsi" w:hAnsiTheme="minorHAnsi" w:cstheme="minorHAnsi"/>
          <w:b/>
          <w:sz w:val="20"/>
          <w:szCs w:val="20"/>
        </w:rPr>
        <w:t>Terms and Conditions</w:t>
      </w:r>
    </w:p>
    <w:p w14:paraId="6C40A818" w14:textId="77777777" w:rsidR="00D934EF" w:rsidRPr="0059282B" w:rsidRDefault="00D934EF" w:rsidP="0059282B">
      <w:pPr>
        <w:jc w:val="both"/>
        <w:rPr>
          <w:rFonts w:asciiTheme="minorHAnsi" w:hAnsiTheme="minorHAnsi" w:cstheme="minorHAnsi"/>
          <w:b/>
          <w:sz w:val="20"/>
          <w:szCs w:val="20"/>
        </w:rPr>
      </w:pPr>
    </w:p>
    <w:p w14:paraId="451A562A" w14:textId="77777777"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sz w:val="20"/>
          <w:szCs w:val="20"/>
        </w:rPr>
      </w:pPr>
      <w:r w:rsidRPr="00460299">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460299" w:rsidRDefault="00460299" w:rsidP="0059282B">
      <w:pPr>
        <w:jc w:val="both"/>
        <w:rPr>
          <w:rFonts w:asciiTheme="minorHAnsi" w:hAnsiTheme="minorHAnsi" w:cstheme="minorHAnsi"/>
          <w:i/>
          <w:sz w:val="20"/>
          <w:szCs w:val="20"/>
        </w:rPr>
      </w:pPr>
    </w:p>
    <w:p w14:paraId="75C7BB31" w14:textId="68ACA88C" w:rsidR="00D934EF" w:rsidRPr="00460299" w:rsidRDefault="00D934EF" w:rsidP="0059282B">
      <w:pPr>
        <w:jc w:val="both"/>
        <w:rPr>
          <w:rFonts w:asciiTheme="minorHAnsi" w:hAnsiTheme="minorHAnsi" w:cstheme="minorHAnsi"/>
          <w:i/>
          <w:sz w:val="20"/>
          <w:szCs w:val="20"/>
        </w:rPr>
      </w:pPr>
      <w:r w:rsidRPr="00460299">
        <w:rPr>
          <w:rFonts w:asciiTheme="minorHAnsi" w:hAnsiTheme="minorHAnsi" w:cstheme="minorHAnsi"/>
          <w:i/>
          <w:sz w:val="20"/>
          <w:szCs w:val="20"/>
        </w:rPr>
        <w:t>Entry</w:t>
      </w:r>
    </w:p>
    <w:p w14:paraId="5C1C14BF" w14:textId="519690B2"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b/>
          <w:sz w:val="20"/>
          <w:szCs w:val="20"/>
        </w:rPr>
      </w:pPr>
      <w:bookmarkStart w:id="0" w:name="_Hlk181279556"/>
      <w:r>
        <w:rPr>
          <w:rFonts w:asciiTheme="minorHAnsi" w:hAnsiTheme="minorHAnsi" w:cstheme="minorHAnsi"/>
          <w:sz w:val="20"/>
          <w:szCs w:val="20"/>
        </w:rPr>
        <w:t>The</w:t>
      </w:r>
      <w:r w:rsidRPr="00460299">
        <w:rPr>
          <w:rFonts w:asciiTheme="minorHAnsi" w:hAnsiTheme="minorHAnsi" w:cstheme="minorHAnsi"/>
          <w:sz w:val="20"/>
          <w:szCs w:val="20"/>
        </w:rPr>
        <w:t xml:space="preserve"> entire Promotion </w:t>
      </w:r>
      <w:r>
        <w:rPr>
          <w:rFonts w:asciiTheme="minorHAnsi" w:hAnsiTheme="minorHAnsi" w:cstheme="minorHAnsi"/>
          <w:sz w:val="20"/>
          <w:szCs w:val="20"/>
        </w:rPr>
        <w:t xml:space="preserve">(Australia and New Zealand) </w:t>
      </w:r>
      <w:r w:rsidRPr="00460299">
        <w:rPr>
          <w:rFonts w:asciiTheme="minorHAnsi" w:hAnsiTheme="minorHAnsi" w:cstheme="minorHAnsi"/>
          <w:sz w:val="20"/>
          <w:szCs w:val="20"/>
        </w:rPr>
        <w:t xml:space="preserve">commences on </w:t>
      </w:r>
      <w:r w:rsidR="00EE0A3F" w:rsidRPr="00EE0A3F">
        <w:rPr>
          <w:rFonts w:asciiTheme="minorHAnsi" w:hAnsiTheme="minorHAnsi" w:cstheme="minorHAnsi"/>
          <w:sz w:val="20"/>
          <w:szCs w:val="20"/>
        </w:rPr>
        <w:t>4/08/2025</w:t>
      </w:r>
      <w:r w:rsidR="00EE0A3F">
        <w:rPr>
          <w:rFonts w:asciiTheme="minorHAnsi" w:hAnsiTheme="minorHAnsi" w:cstheme="minorHAnsi"/>
          <w:sz w:val="20"/>
          <w:szCs w:val="20"/>
        </w:rPr>
        <w:t xml:space="preserve"> </w:t>
      </w:r>
      <w:r w:rsidRPr="00460299">
        <w:rPr>
          <w:rFonts w:asciiTheme="minorHAnsi" w:hAnsiTheme="minorHAnsi" w:cstheme="minorHAnsi"/>
          <w:sz w:val="20"/>
          <w:szCs w:val="20"/>
        </w:rPr>
        <w:t>at 12:0</w:t>
      </w:r>
      <w:r>
        <w:rPr>
          <w:rFonts w:asciiTheme="minorHAnsi" w:hAnsiTheme="minorHAnsi" w:cstheme="minorHAnsi"/>
          <w:sz w:val="20"/>
          <w:szCs w:val="20"/>
        </w:rPr>
        <w:t>1</w:t>
      </w:r>
      <w:r w:rsidRPr="00460299">
        <w:rPr>
          <w:rFonts w:asciiTheme="minorHAnsi" w:hAnsiTheme="minorHAnsi" w:cstheme="minorHAnsi"/>
          <w:sz w:val="20"/>
          <w:szCs w:val="20"/>
        </w:rPr>
        <w:t xml:space="preserve">AM AEST/AEDST. </w:t>
      </w:r>
      <w:bookmarkStart w:id="1" w:name="_Hlk183506283"/>
      <w:r w:rsidRPr="00460299">
        <w:rPr>
          <w:rFonts w:asciiTheme="minorHAnsi" w:hAnsiTheme="minorHAnsi" w:cstheme="minorHAnsi"/>
          <w:sz w:val="20"/>
          <w:szCs w:val="20"/>
        </w:rPr>
        <w:t xml:space="preserve">For mail entries the entire Promotion closes with the last mail received on </w:t>
      </w:r>
      <w:bookmarkEnd w:id="1"/>
      <w:r w:rsidR="00EE0A3F" w:rsidRPr="00EE0A3F">
        <w:rPr>
          <w:rFonts w:ascii="Calibri" w:hAnsi="Calibri" w:cs="Calibri"/>
          <w:color w:val="000000"/>
          <w:sz w:val="20"/>
          <w:szCs w:val="20"/>
        </w:rPr>
        <w:t>7/09/2025</w:t>
      </w:r>
      <w:r w:rsidRPr="00460299">
        <w:rPr>
          <w:rFonts w:asciiTheme="minorHAnsi" w:hAnsiTheme="minorHAnsi" w:cstheme="minorHAnsi"/>
          <w:sz w:val="20"/>
          <w:szCs w:val="20"/>
        </w:rPr>
        <w:t xml:space="preserve">. For online entries the entire Promotion closes on </w:t>
      </w:r>
      <w:r w:rsidR="00EE0A3F" w:rsidRPr="00EE0A3F">
        <w:rPr>
          <w:rFonts w:ascii="Calibri" w:hAnsi="Calibri" w:cs="Calibri"/>
          <w:color w:val="000000"/>
          <w:sz w:val="20"/>
          <w:szCs w:val="20"/>
        </w:rPr>
        <w:t>7/09/2025</w:t>
      </w:r>
      <w:r w:rsidR="00EE0A3F">
        <w:rPr>
          <w:rFonts w:ascii="Calibri" w:hAnsi="Calibri" w:cs="Calibri"/>
          <w:color w:val="000000"/>
          <w:sz w:val="20"/>
          <w:szCs w:val="20"/>
        </w:rPr>
        <w:t xml:space="preserve"> </w:t>
      </w:r>
      <w:r w:rsidRPr="00460299">
        <w:rPr>
          <w:rFonts w:asciiTheme="minorHAnsi" w:hAnsiTheme="minorHAnsi" w:cstheme="minorHAnsi"/>
          <w:sz w:val="20"/>
          <w:szCs w:val="20"/>
        </w:rPr>
        <w:t xml:space="preserve">at 11:59PM AEST/AEDST. </w:t>
      </w:r>
      <w:bookmarkEnd w:id="0"/>
      <w:r w:rsidRPr="00460299">
        <w:rPr>
          <w:rFonts w:asciiTheme="minorHAnsi" w:hAnsiTheme="minorHAnsi" w:cstheme="minorHAnsi"/>
          <w:sz w:val="20"/>
          <w:szCs w:val="20"/>
        </w:rPr>
        <w:t xml:space="preserve">Entries open and close for </w:t>
      </w:r>
      <w:r>
        <w:rPr>
          <w:rFonts w:asciiTheme="minorHAnsi" w:hAnsiTheme="minorHAnsi" w:cstheme="minorHAnsi"/>
          <w:sz w:val="20"/>
          <w:szCs w:val="20"/>
        </w:rPr>
        <w:t>New Idea Puzzles</w:t>
      </w:r>
      <w:r w:rsidRPr="00460299">
        <w:rPr>
          <w:rFonts w:asciiTheme="minorHAnsi" w:hAnsiTheme="minorHAnsi" w:cstheme="minorHAnsi"/>
          <w:sz w:val="20"/>
          <w:szCs w:val="20"/>
        </w:rPr>
        <w:t xml:space="preserve"> </w:t>
      </w:r>
      <w:r w:rsidR="00500558">
        <w:rPr>
          <w:rFonts w:asciiTheme="minorHAnsi" w:hAnsiTheme="minorHAnsi" w:cstheme="minorHAnsi"/>
          <w:sz w:val="20"/>
          <w:szCs w:val="20"/>
        </w:rPr>
        <w:t xml:space="preserve">2025, </w:t>
      </w:r>
      <w:r w:rsidRPr="00460299">
        <w:rPr>
          <w:rFonts w:asciiTheme="minorHAnsi" w:hAnsiTheme="minorHAnsi" w:cstheme="minorHAnsi"/>
          <w:sz w:val="20"/>
          <w:szCs w:val="20"/>
        </w:rPr>
        <w:t xml:space="preserve">Issues </w:t>
      </w:r>
      <w:r w:rsidR="00EE0A3F">
        <w:rPr>
          <w:rFonts w:asciiTheme="minorHAnsi" w:hAnsiTheme="minorHAnsi" w:cstheme="minorHAnsi"/>
          <w:sz w:val="20"/>
          <w:szCs w:val="20"/>
        </w:rPr>
        <w:t>31-34</w:t>
      </w:r>
      <w:r w:rsidRPr="00460299">
        <w:rPr>
          <w:rFonts w:asciiTheme="minorHAnsi" w:hAnsiTheme="minorHAnsi" w:cstheme="minorHAnsi"/>
          <w:sz w:val="20"/>
          <w:szCs w:val="20"/>
        </w:rPr>
        <w:t xml:space="preserve"> on the dates outlined in Table A below (each a “Promotional Period”).</w:t>
      </w:r>
    </w:p>
    <w:p w14:paraId="3C54D6B4"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p w14:paraId="1DBD7FC6" w14:textId="77777777" w:rsidR="00460299" w:rsidRDefault="00460299" w:rsidP="00460299">
      <w:pPr>
        <w:pStyle w:val="ListParagraph"/>
        <w:ind w:left="567"/>
        <w:contextualSpacing w:val="0"/>
        <w:jc w:val="both"/>
        <w:rPr>
          <w:rFonts w:asciiTheme="minorHAnsi" w:hAnsiTheme="minorHAnsi" w:cstheme="minorHAnsi"/>
          <w:b/>
          <w:sz w:val="20"/>
          <w:szCs w:val="20"/>
        </w:rPr>
      </w:pPr>
      <w:r w:rsidRPr="00460299">
        <w:rPr>
          <w:rFonts w:asciiTheme="minorHAnsi" w:hAnsiTheme="minorHAnsi" w:cstheme="minorHAnsi"/>
          <w:b/>
          <w:sz w:val="20"/>
          <w:szCs w:val="20"/>
        </w:rPr>
        <w:t>Table A</w:t>
      </w:r>
    </w:p>
    <w:p w14:paraId="359BE191"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EE0A3F" w14:paraId="6889D793" w14:textId="77777777" w:rsidTr="007957B5">
        <w:trPr>
          <w:trHeight w:val="314"/>
        </w:trPr>
        <w:tc>
          <w:tcPr>
            <w:tcW w:w="2126" w:type="dxa"/>
            <w:shd w:val="clear" w:color="auto" w:fill="auto"/>
            <w:vAlign w:val="center"/>
          </w:tcPr>
          <w:p w14:paraId="09DB943E" w14:textId="77777777" w:rsidR="00562523" w:rsidRPr="00EE0A3F" w:rsidRDefault="00562523" w:rsidP="00381C2E">
            <w:pPr>
              <w:jc w:val="center"/>
              <w:rPr>
                <w:rFonts w:asciiTheme="minorHAnsi" w:hAnsiTheme="minorHAnsi" w:cstheme="minorHAnsi"/>
                <w:b/>
                <w:sz w:val="20"/>
                <w:szCs w:val="20"/>
              </w:rPr>
            </w:pPr>
            <w:r w:rsidRPr="00EE0A3F">
              <w:rPr>
                <w:rFonts w:asciiTheme="minorHAnsi" w:hAnsiTheme="minorHAnsi" w:cstheme="minorHAnsi"/>
                <w:b/>
                <w:sz w:val="20"/>
                <w:szCs w:val="20"/>
              </w:rPr>
              <w:t>Issue</w:t>
            </w:r>
          </w:p>
        </w:tc>
        <w:tc>
          <w:tcPr>
            <w:tcW w:w="3119" w:type="dxa"/>
            <w:shd w:val="clear" w:color="auto" w:fill="auto"/>
            <w:vAlign w:val="center"/>
          </w:tcPr>
          <w:p w14:paraId="47D2C2AC" w14:textId="5ED66EB6" w:rsidR="00562523" w:rsidRPr="00EE0A3F" w:rsidRDefault="00562523" w:rsidP="00381C2E">
            <w:pPr>
              <w:jc w:val="center"/>
              <w:rPr>
                <w:rFonts w:asciiTheme="minorHAnsi" w:hAnsiTheme="minorHAnsi" w:cstheme="minorHAnsi"/>
                <w:b/>
                <w:sz w:val="20"/>
                <w:szCs w:val="20"/>
              </w:rPr>
            </w:pPr>
            <w:r w:rsidRPr="00EE0A3F">
              <w:rPr>
                <w:rFonts w:asciiTheme="minorHAnsi" w:hAnsiTheme="minorHAnsi" w:cstheme="minorHAnsi"/>
                <w:b/>
                <w:sz w:val="20"/>
                <w:szCs w:val="20"/>
              </w:rPr>
              <w:t>Open Date</w:t>
            </w:r>
          </w:p>
        </w:tc>
        <w:tc>
          <w:tcPr>
            <w:tcW w:w="3119" w:type="dxa"/>
            <w:shd w:val="clear" w:color="auto" w:fill="auto"/>
            <w:vAlign w:val="center"/>
          </w:tcPr>
          <w:p w14:paraId="720297E3" w14:textId="6362314E" w:rsidR="00562523" w:rsidRPr="00EE0A3F" w:rsidRDefault="00562523" w:rsidP="00381C2E">
            <w:pPr>
              <w:jc w:val="center"/>
              <w:rPr>
                <w:rFonts w:asciiTheme="minorHAnsi" w:hAnsiTheme="minorHAnsi" w:cstheme="minorHAnsi"/>
                <w:b/>
                <w:sz w:val="20"/>
                <w:szCs w:val="20"/>
              </w:rPr>
            </w:pPr>
            <w:r w:rsidRPr="00EE0A3F">
              <w:rPr>
                <w:rFonts w:asciiTheme="minorHAnsi" w:hAnsiTheme="minorHAnsi" w:cstheme="minorHAnsi"/>
                <w:b/>
                <w:sz w:val="20"/>
                <w:szCs w:val="20"/>
              </w:rPr>
              <w:t>Close Date</w:t>
            </w:r>
          </w:p>
        </w:tc>
      </w:tr>
      <w:tr w:rsidR="00EE0A3F" w:rsidRPr="00EE0A3F" w14:paraId="51F837C9" w14:textId="77777777" w:rsidTr="00ED2DE9">
        <w:trPr>
          <w:trHeight w:val="314"/>
        </w:trPr>
        <w:tc>
          <w:tcPr>
            <w:tcW w:w="2126" w:type="dxa"/>
            <w:vAlign w:val="bottom"/>
          </w:tcPr>
          <w:p w14:paraId="0B2002D7" w14:textId="6668CED6" w:rsidR="00EE0A3F" w:rsidRPr="00EE0A3F" w:rsidRDefault="00EE0A3F" w:rsidP="00EE0A3F">
            <w:pPr>
              <w:jc w:val="center"/>
              <w:rPr>
                <w:rFonts w:asciiTheme="minorHAnsi" w:hAnsiTheme="minorHAnsi" w:cstheme="minorHAnsi"/>
                <w:b/>
                <w:sz w:val="20"/>
                <w:szCs w:val="20"/>
              </w:rPr>
            </w:pPr>
            <w:r w:rsidRPr="00EE0A3F">
              <w:rPr>
                <w:rFonts w:asciiTheme="minorHAnsi" w:hAnsiTheme="minorHAnsi" w:cstheme="minorHAnsi"/>
                <w:b/>
                <w:bCs/>
                <w:color w:val="000000"/>
                <w:sz w:val="20"/>
                <w:szCs w:val="20"/>
              </w:rPr>
              <w:t>31</w:t>
            </w:r>
          </w:p>
        </w:tc>
        <w:tc>
          <w:tcPr>
            <w:tcW w:w="3119" w:type="dxa"/>
            <w:vAlign w:val="bottom"/>
          </w:tcPr>
          <w:p w14:paraId="66199CD0" w14:textId="2145D0D4" w:rsidR="00EE0A3F" w:rsidRPr="00EE0A3F" w:rsidRDefault="00EE0A3F" w:rsidP="00EE0A3F">
            <w:pPr>
              <w:jc w:val="center"/>
              <w:rPr>
                <w:rFonts w:asciiTheme="minorHAnsi" w:hAnsiTheme="minorHAnsi" w:cstheme="minorHAnsi"/>
                <w:bCs/>
                <w:sz w:val="20"/>
                <w:szCs w:val="20"/>
              </w:rPr>
            </w:pPr>
            <w:r w:rsidRPr="00EE0A3F">
              <w:rPr>
                <w:rFonts w:asciiTheme="minorHAnsi" w:hAnsiTheme="minorHAnsi" w:cstheme="minorHAnsi"/>
                <w:color w:val="000000"/>
                <w:sz w:val="20"/>
                <w:szCs w:val="20"/>
              </w:rPr>
              <w:t>04/08/2025</w:t>
            </w:r>
          </w:p>
        </w:tc>
        <w:tc>
          <w:tcPr>
            <w:tcW w:w="3119" w:type="dxa"/>
            <w:vAlign w:val="bottom"/>
          </w:tcPr>
          <w:p w14:paraId="7C332AA7" w14:textId="6ECAF7B1" w:rsidR="00EE0A3F" w:rsidRPr="00EE0A3F" w:rsidRDefault="00EE0A3F" w:rsidP="00EE0A3F">
            <w:pPr>
              <w:jc w:val="center"/>
              <w:rPr>
                <w:rFonts w:asciiTheme="minorHAnsi" w:hAnsiTheme="minorHAnsi" w:cstheme="minorHAnsi"/>
                <w:sz w:val="20"/>
                <w:szCs w:val="20"/>
              </w:rPr>
            </w:pPr>
            <w:r w:rsidRPr="00EE0A3F">
              <w:rPr>
                <w:rFonts w:asciiTheme="minorHAnsi" w:hAnsiTheme="minorHAnsi" w:cstheme="minorHAnsi"/>
                <w:color w:val="000000"/>
                <w:sz w:val="20"/>
                <w:szCs w:val="20"/>
              </w:rPr>
              <w:t>17/08/2025</w:t>
            </w:r>
          </w:p>
        </w:tc>
      </w:tr>
      <w:tr w:rsidR="00EE0A3F" w:rsidRPr="00EE0A3F" w14:paraId="47DA873B" w14:textId="77777777" w:rsidTr="00ED2DE9">
        <w:trPr>
          <w:trHeight w:val="314"/>
        </w:trPr>
        <w:tc>
          <w:tcPr>
            <w:tcW w:w="2126" w:type="dxa"/>
            <w:vAlign w:val="bottom"/>
          </w:tcPr>
          <w:p w14:paraId="3A81023F" w14:textId="745BEC17" w:rsidR="00EE0A3F" w:rsidRPr="00EE0A3F" w:rsidRDefault="00EE0A3F" w:rsidP="00EE0A3F">
            <w:pPr>
              <w:jc w:val="center"/>
              <w:rPr>
                <w:rFonts w:asciiTheme="minorHAnsi" w:hAnsiTheme="minorHAnsi" w:cstheme="minorHAnsi"/>
                <w:b/>
                <w:sz w:val="20"/>
                <w:szCs w:val="20"/>
              </w:rPr>
            </w:pPr>
            <w:r w:rsidRPr="00EE0A3F">
              <w:rPr>
                <w:rFonts w:asciiTheme="minorHAnsi" w:hAnsiTheme="minorHAnsi" w:cstheme="minorHAnsi"/>
                <w:b/>
                <w:bCs/>
                <w:color w:val="000000"/>
                <w:sz w:val="20"/>
                <w:szCs w:val="20"/>
              </w:rPr>
              <w:t>32</w:t>
            </w:r>
          </w:p>
        </w:tc>
        <w:tc>
          <w:tcPr>
            <w:tcW w:w="3119" w:type="dxa"/>
            <w:vAlign w:val="bottom"/>
          </w:tcPr>
          <w:p w14:paraId="023FF7C4" w14:textId="2A9EA1AB" w:rsidR="00EE0A3F" w:rsidRPr="00EE0A3F" w:rsidRDefault="00EE0A3F" w:rsidP="00EE0A3F">
            <w:pPr>
              <w:jc w:val="center"/>
              <w:rPr>
                <w:rFonts w:asciiTheme="minorHAnsi" w:hAnsiTheme="minorHAnsi" w:cstheme="minorHAnsi"/>
                <w:bCs/>
                <w:sz w:val="20"/>
                <w:szCs w:val="20"/>
              </w:rPr>
            </w:pPr>
            <w:r w:rsidRPr="00EE0A3F">
              <w:rPr>
                <w:rFonts w:asciiTheme="minorHAnsi" w:hAnsiTheme="minorHAnsi" w:cstheme="minorHAnsi"/>
                <w:color w:val="000000"/>
                <w:sz w:val="20"/>
                <w:szCs w:val="20"/>
              </w:rPr>
              <w:t>11/08/2025</w:t>
            </w:r>
          </w:p>
        </w:tc>
        <w:tc>
          <w:tcPr>
            <w:tcW w:w="3119" w:type="dxa"/>
            <w:vAlign w:val="bottom"/>
          </w:tcPr>
          <w:p w14:paraId="00C605D6" w14:textId="5EC7C157" w:rsidR="00EE0A3F" w:rsidRPr="00EE0A3F" w:rsidRDefault="00EE0A3F" w:rsidP="00EE0A3F">
            <w:pPr>
              <w:jc w:val="center"/>
              <w:rPr>
                <w:rFonts w:asciiTheme="minorHAnsi" w:hAnsiTheme="minorHAnsi" w:cstheme="minorHAnsi"/>
                <w:sz w:val="20"/>
                <w:szCs w:val="20"/>
              </w:rPr>
            </w:pPr>
            <w:r w:rsidRPr="00EE0A3F">
              <w:rPr>
                <w:rFonts w:asciiTheme="minorHAnsi" w:hAnsiTheme="minorHAnsi" w:cstheme="minorHAnsi"/>
                <w:color w:val="000000"/>
                <w:sz w:val="20"/>
                <w:szCs w:val="20"/>
              </w:rPr>
              <w:t>24/08/2025</w:t>
            </w:r>
          </w:p>
        </w:tc>
      </w:tr>
      <w:tr w:rsidR="00EE0A3F" w:rsidRPr="00EE0A3F" w14:paraId="60F19561" w14:textId="77777777" w:rsidTr="00ED2DE9">
        <w:trPr>
          <w:trHeight w:val="314"/>
        </w:trPr>
        <w:tc>
          <w:tcPr>
            <w:tcW w:w="2126" w:type="dxa"/>
            <w:vAlign w:val="bottom"/>
          </w:tcPr>
          <w:p w14:paraId="1EF612C7" w14:textId="33730E92" w:rsidR="00EE0A3F" w:rsidRPr="00EE0A3F" w:rsidRDefault="00EE0A3F" w:rsidP="00EE0A3F">
            <w:pPr>
              <w:jc w:val="center"/>
              <w:rPr>
                <w:rFonts w:asciiTheme="minorHAnsi" w:hAnsiTheme="minorHAnsi" w:cstheme="minorHAnsi"/>
                <w:b/>
                <w:sz w:val="20"/>
                <w:szCs w:val="20"/>
              </w:rPr>
            </w:pPr>
            <w:r w:rsidRPr="00EE0A3F">
              <w:rPr>
                <w:rFonts w:asciiTheme="minorHAnsi" w:hAnsiTheme="minorHAnsi" w:cstheme="minorHAnsi"/>
                <w:b/>
                <w:bCs/>
                <w:color w:val="000000"/>
                <w:sz w:val="20"/>
                <w:szCs w:val="20"/>
              </w:rPr>
              <w:t>33</w:t>
            </w:r>
          </w:p>
        </w:tc>
        <w:tc>
          <w:tcPr>
            <w:tcW w:w="3119" w:type="dxa"/>
            <w:vAlign w:val="bottom"/>
          </w:tcPr>
          <w:p w14:paraId="613B2E6A" w14:textId="6756366F" w:rsidR="00EE0A3F" w:rsidRPr="00EE0A3F" w:rsidRDefault="00EE0A3F" w:rsidP="00EE0A3F">
            <w:pPr>
              <w:jc w:val="center"/>
              <w:rPr>
                <w:rFonts w:asciiTheme="minorHAnsi" w:hAnsiTheme="minorHAnsi" w:cstheme="minorHAnsi"/>
                <w:bCs/>
                <w:sz w:val="20"/>
                <w:szCs w:val="20"/>
              </w:rPr>
            </w:pPr>
            <w:r w:rsidRPr="00EE0A3F">
              <w:rPr>
                <w:rFonts w:asciiTheme="minorHAnsi" w:hAnsiTheme="minorHAnsi" w:cstheme="minorHAnsi"/>
                <w:color w:val="000000"/>
                <w:sz w:val="20"/>
                <w:szCs w:val="20"/>
              </w:rPr>
              <w:t>18/08/2025</w:t>
            </w:r>
          </w:p>
        </w:tc>
        <w:tc>
          <w:tcPr>
            <w:tcW w:w="3119" w:type="dxa"/>
            <w:vAlign w:val="bottom"/>
          </w:tcPr>
          <w:p w14:paraId="13528CD5" w14:textId="6AB94CA8" w:rsidR="00EE0A3F" w:rsidRPr="00EE0A3F" w:rsidRDefault="00EE0A3F" w:rsidP="00EE0A3F">
            <w:pPr>
              <w:jc w:val="center"/>
              <w:rPr>
                <w:rFonts w:asciiTheme="minorHAnsi" w:hAnsiTheme="minorHAnsi" w:cstheme="minorHAnsi"/>
                <w:color w:val="000000"/>
                <w:sz w:val="20"/>
                <w:szCs w:val="20"/>
              </w:rPr>
            </w:pPr>
            <w:r w:rsidRPr="00EE0A3F">
              <w:rPr>
                <w:rFonts w:asciiTheme="minorHAnsi" w:hAnsiTheme="minorHAnsi" w:cstheme="minorHAnsi"/>
                <w:color w:val="000000"/>
                <w:sz w:val="20"/>
                <w:szCs w:val="20"/>
              </w:rPr>
              <w:t>31/08/2025</w:t>
            </w:r>
          </w:p>
        </w:tc>
      </w:tr>
      <w:tr w:rsidR="00EE0A3F" w:rsidRPr="00EE0A3F" w14:paraId="6A8FD878" w14:textId="77777777" w:rsidTr="00ED2DE9">
        <w:trPr>
          <w:trHeight w:val="314"/>
        </w:trPr>
        <w:tc>
          <w:tcPr>
            <w:tcW w:w="2126" w:type="dxa"/>
            <w:vAlign w:val="bottom"/>
          </w:tcPr>
          <w:p w14:paraId="0D1C5F0B" w14:textId="6C7D7406" w:rsidR="00EE0A3F" w:rsidRPr="00EE0A3F" w:rsidRDefault="00EE0A3F" w:rsidP="00EE0A3F">
            <w:pPr>
              <w:jc w:val="center"/>
              <w:rPr>
                <w:rFonts w:asciiTheme="minorHAnsi" w:hAnsiTheme="minorHAnsi" w:cstheme="minorHAnsi"/>
                <w:b/>
                <w:sz w:val="20"/>
                <w:szCs w:val="20"/>
              </w:rPr>
            </w:pPr>
            <w:r w:rsidRPr="00EE0A3F">
              <w:rPr>
                <w:rFonts w:asciiTheme="minorHAnsi" w:hAnsiTheme="minorHAnsi" w:cstheme="minorHAnsi"/>
                <w:b/>
                <w:bCs/>
                <w:color w:val="000000"/>
                <w:sz w:val="20"/>
                <w:szCs w:val="20"/>
              </w:rPr>
              <w:t>34</w:t>
            </w:r>
          </w:p>
        </w:tc>
        <w:tc>
          <w:tcPr>
            <w:tcW w:w="3119" w:type="dxa"/>
            <w:vAlign w:val="bottom"/>
          </w:tcPr>
          <w:p w14:paraId="1476E4CB" w14:textId="53D5985F" w:rsidR="00EE0A3F" w:rsidRPr="00EE0A3F" w:rsidRDefault="00EE0A3F" w:rsidP="00EE0A3F">
            <w:pPr>
              <w:jc w:val="center"/>
              <w:rPr>
                <w:rFonts w:asciiTheme="minorHAnsi" w:hAnsiTheme="minorHAnsi" w:cstheme="minorHAnsi"/>
                <w:bCs/>
                <w:sz w:val="20"/>
                <w:szCs w:val="20"/>
              </w:rPr>
            </w:pPr>
            <w:r w:rsidRPr="00EE0A3F">
              <w:rPr>
                <w:rFonts w:asciiTheme="minorHAnsi" w:hAnsiTheme="minorHAnsi" w:cstheme="minorHAnsi"/>
                <w:color w:val="000000"/>
                <w:sz w:val="20"/>
                <w:szCs w:val="20"/>
              </w:rPr>
              <w:t>25/08/2025</w:t>
            </w:r>
          </w:p>
        </w:tc>
        <w:tc>
          <w:tcPr>
            <w:tcW w:w="3119" w:type="dxa"/>
            <w:vAlign w:val="bottom"/>
          </w:tcPr>
          <w:p w14:paraId="53BBE6BE" w14:textId="4AA6999F" w:rsidR="00EE0A3F" w:rsidRPr="00EE0A3F" w:rsidRDefault="00EE0A3F" w:rsidP="00EE0A3F">
            <w:pPr>
              <w:jc w:val="center"/>
              <w:rPr>
                <w:rFonts w:asciiTheme="minorHAnsi" w:hAnsiTheme="minorHAnsi" w:cstheme="minorHAnsi"/>
                <w:color w:val="000000"/>
                <w:sz w:val="20"/>
                <w:szCs w:val="20"/>
              </w:rPr>
            </w:pPr>
            <w:r w:rsidRPr="00EE0A3F">
              <w:rPr>
                <w:rFonts w:asciiTheme="minorHAnsi" w:hAnsiTheme="minorHAnsi" w:cstheme="minorHAnsi"/>
                <w:color w:val="000000"/>
                <w:sz w:val="20"/>
                <w:szCs w:val="20"/>
              </w:rPr>
              <w:t>07/09/2025</w:t>
            </w:r>
          </w:p>
        </w:tc>
      </w:tr>
    </w:tbl>
    <w:p w14:paraId="71323726" w14:textId="77777777" w:rsidR="00460299" w:rsidRPr="00460299" w:rsidRDefault="00460299" w:rsidP="0059282B">
      <w:pPr>
        <w:jc w:val="both"/>
        <w:rPr>
          <w:rFonts w:asciiTheme="minorHAnsi" w:hAnsiTheme="minorHAnsi" w:cstheme="minorHAnsi"/>
          <w:i/>
          <w:sz w:val="20"/>
          <w:szCs w:val="20"/>
        </w:rPr>
      </w:pPr>
    </w:p>
    <w:p w14:paraId="053EB77F" w14:textId="21A9F995"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117"/>
      <w:r w:rsidRPr="00B0429D">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Pr>
          <w:rFonts w:asciiTheme="minorHAnsi" w:hAnsiTheme="minorHAnsi" w:cstheme="minorHAnsi"/>
          <w:sz w:val="20"/>
          <w:szCs w:val="20"/>
        </w:rPr>
        <w:t>New Idea Puzzles</w:t>
      </w:r>
      <w:r w:rsidR="004009C9">
        <w:rPr>
          <w:rFonts w:asciiTheme="minorHAnsi" w:hAnsiTheme="minorHAnsi" w:cstheme="minorHAnsi"/>
          <w:sz w:val="20"/>
          <w:szCs w:val="20"/>
        </w:rPr>
        <w:t xml:space="preserve"> 2025</w:t>
      </w:r>
      <w:r w:rsidR="00F56C80">
        <w:rPr>
          <w:rFonts w:asciiTheme="minorHAnsi" w:hAnsiTheme="minorHAnsi" w:cstheme="minorHAnsi"/>
          <w:sz w:val="20"/>
          <w:szCs w:val="20"/>
        </w:rPr>
        <w:t xml:space="preserve"> that is listed in Table A</w:t>
      </w:r>
      <w:r w:rsidRPr="00B0429D">
        <w:rPr>
          <w:rFonts w:asciiTheme="minorHAnsi" w:hAnsiTheme="minorHAnsi" w:cstheme="minorHAnsi"/>
          <w:sz w:val="20"/>
          <w:szCs w:val="20"/>
        </w:rPr>
        <w:t xml:space="preserve">. Employees of the Promoter and their immediate family and other persons associated with the Promotion are ineligible to enter.  </w:t>
      </w:r>
      <w:r w:rsidRPr="00B0429D">
        <w:rPr>
          <w:rFonts w:asciiTheme="minorHAnsi" w:hAnsiTheme="minorHAnsi" w:cstheme="minorHAnsi"/>
          <w:sz w:val="20"/>
          <w:szCs w:val="20"/>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20E289E8"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3" w:name="_Hlk181280335"/>
      <w:bookmarkEnd w:id="2"/>
      <w:r w:rsidRPr="00B0429D">
        <w:rPr>
          <w:rFonts w:asciiTheme="minorHAnsi" w:hAnsiTheme="minorHAnsi" w:cstheme="minorHAnsi"/>
          <w:b/>
          <w:sz w:val="20"/>
          <w:szCs w:val="20"/>
        </w:rPr>
        <w:t>To enter by mail (Australia &amp; New Zealand)</w:t>
      </w:r>
      <w:r w:rsidRPr="00B0429D">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B0429D" w:rsidRDefault="00B0429D" w:rsidP="00B0429D">
      <w:pPr>
        <w:jc w:val="both"/>
        <w:rPr>
          <w:rFonts w:asciiTheme="minorHAnsi" w:hAnsiTheme="minorHAnsi" w:cstheme="minorHAnsi"/>
          <w:sz w:val="20"/>
          <w:szCs w:val="20"/>
        </w:rPr>
      </w:pPr>
    </w:p>
    <w:p w14:paraId="511CF8BD" w14:textId="75FEE3DC" w:rsidR="00B0429D" w:rsidRPr="00B0429D" w:rsidRDefault="00B0429D" w:rsidP="00B0429D">
      <w:pPr>
        <w:pStyle w:val="ListParagraph"/>
        <w:numPr>
          <w:ilvl w:val="0"/>
          <w:numId w:val="1"/>
        </w:numPr>
        <w:ind w:left="567" w:hanging="567"/>
        <w:contextualSpacing w:val="0"/>
        <w:rPr>
          <w:rFonts w:asciiTheme="minorHAnsi" w:hAnsiTheme="minorHAnsi" w:cstheme="minorHAnsi"/>
          <w:sz w:val="20"/>
          <w:szCs w:val="20"/>
        </w:rPr>
      </w:pPr>
      <w:bookmarkStart w:id="4" w:name="_Hlk181280433"/>
      <w:bookmarkEnd w:id="3"/>
      <w:r w:rsidRPr="00B0429D">
        <w:rPr>
          <w:rFonts w:asciiTheme="minorHAnsi" w:hAnsiTheme="minorHAnsi" w:cstheme="minorHAnsi"/>
          <w:b/>
          <w:sz w:val="20"/>
          <w:szCs w:val="20"/>
        </w:rPr>
        <w:t>To enter online (Australia &amp; New Zealand)</w:t>
      </w:r>
      <w:r w:rsidRPr="00B0429D">
        <w:rPr>
          <w:rFonts w:asciiTheme="minorHAnsi" w:hAnsiTheme="minorHAnsi" w:cstheme="minorHAnsi"/>
          <w:sz w:val="20"/>
          <w:szCs w:val="20"/>
        </w:rPr>
        <w:t xml:space="preserve">: </w:t>
      </w:r>
      <w:bookmarkStart w:id="5" w:name="_Hlk183508713"/>
      <w:r w:rsidRPr="00B0429D">
        <w:rPr>
          <w:rFonts w:asciiTheme="minorHAnsi" w:hAnsiTheme="minorHAnsi" w:cstheme="minorHAnsi"/>
          <w:sz w:val="20"/>
          <w:szCs w:val="20"/>
        </w:rPr>
        <w:t xml:space="preserve">You can enter by going to </w:t>
      </w:r>
      <w:hyperlink r:id="rId6" w:history="1">
        <w:r w:rsidRPr="00B0429D">
          <w:rPr>
            <w:rStyle w:val="Hyperlink"/>
            <w:rFonts w:asciiTheme="minorHAnsi" w:hAnsiTheme="minorHAnsi" w:cstheme="minorHAnsi"/>
            <w:sz w:val="20"/>
            <w:szCs w:val="20"/>
          </w:rPr>
          <w:t>https://www.nowtolove.com.au/puzzles/</w:t>
        </w:r>
      </w:hyperlink>
      <w:r w:rsidRPr="00B0429D">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Pr>
          <w:rFonts w:asciiTheme="minorHAnsi" w:hAnsiTheme="minorHAnsi" w:cstheme="minorHAnsi"/>
          <w:sz w:val="20"/>
          <w:szCs w:val="20"/>
        </w:rPr>
        <w:t xml:space="preserve">. </w:t>
      </w:r>
      <w:r w:rsidRPr="00B0429D">
        <w:rPr>
          <w:rFonts w:asciiTheme="minorHAnsi" w:hAnsiTheme="minorHAnsi" w:cstheme="minorHAnsi"/>
          <w:sz w:val="20"/>
          <w:szCs w:val="20"/>
          <w:lang w:val="en-GB"/>
        </w:rPr>
        <w:t>Only one online entry is accepted per person, per puzzle, per issue.</w:t>
      </w:r>
    </w:p>
    <w:p w14:paraId="5F7F5967" w14:textId="77777777" w:rsidR="00B0429D" w:rsidRPr="00B0429D" w:rsidRDefault="00B0429D" w:rsidP="00B0429D">
      <w:pPr>
        <w:rPr>
          <w:rFonts w:asciiTheme="minorHAnsi" w:hAnsiTheme="minorHAnsi" w:cstheme="minorHAnsi"/>
          <w:sz w:val="20"/>
          <w:szCs w:val="20"/>
        </w:rPr>
      </w:pPr>
    </w:p>
    <w:p w14:paraId="3395B01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497"/>
      <w:bookmarkEnd w:id="4"/>
      <w:bookmarkEnd w:id="5"/>
      <w:r w:rsidRPr="00B0429D">
        <w:rPr>
          <w:rFonts w:asciiTheme="minorHAnsi" w:hAnsiTheme="minorHAns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B0429D" w:rsidRDefault="00B0429D" w:rsidP="00B0429D">
      <w:pPr>
        <w:jc w:val="both"/>
        <w:rPr>
          <w:rFonts w:asciiTheme="minorHAnsi" w:hAnsiTheme="minorHAnsi" w:cstheme="minorHAnsi"/>
          <w:sz w:val="20"/>
          <w:szCs w:val="20"/>
        </w:rPr>
      </w:pPr>
    </w:p>
    <w:p w14:paraId="2ED8FAAC"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63"/>
      <w:bookmarkEnd w:id="6"/>
      <w:r w:rsidRPr="00B0429D">
        <w:rPr>
          <w:rFonts w:asciiTheme="minorHAnsi" w:hAnsiTheme="minorHAnsi"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B0429D" w:rsidRDefault="00B0429D" w:rsidP="00B0429D">
      <w:pPr>
        <w:jc w:val="both"/>
        <w:rPr>
          <w:rFonts w:asciiTheme="minorHAnsi" w:hAnsiTheme="minorHAnsi" w:cstheme="minorHAnsi"/>
          <w:sz w:val="20"/>
          <w:szCs w:val="20"/>
        </w:rPr>
      </w:pPr>
    </w:p>
    <w:p w14:paraId="32EF4A6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595"/>
      <w:bookmarkEnd w:id="7"/>
      <w:r w:rsidRPr="00B0429D">
        <w:rPr>
          <w:rFonts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B0429D" w:rsidRDefault="00B0429D" w:rsidP="00B0429D">
      <w:pPr>
        <w:jc w:val="both"/>
        <w:rPr>
          <w:rFonts w:asciiTheme="minorHAnsi" w:hAnsiTheme="minorHAnsi" w:cstheme="minorHAnsi"/>
          <w:sz w:val="20"/>
          <w:szCs w:val="20"/>
        </w:rPr>
      </w:pPr>
    </w:p>
    <w:bookmarkEnd w:id="8"/>
    <w:p w14:paraId="0399C175"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B0429D" w:rsidRDefault="00B0429D" w:rsidP="00B0429D">
      <w:pPr>
        <w:jc w:val="both"/>
        <w:rPr>
          <w:rFonts w:asciiTheme="minorHAnsi" w:hAnsiTheme="minorHAnsi" w:cstheme="minorHAnsi"/>
          <w:sz w:val="20"/>
          <w:szCs w:val="20"/>
        </w:rPr>
      </w:pPr>
    </w:p>
    <w:p w14:paraId="45FA9FD1"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B0429D" w:rsidRDefault="00B0429D" w:rsidP="00B0429D">
      <w:pPr>
        <w:jc w:val="both"/>
        <w:rPr>
          <w:rFonts w:asciiTheme="minorHAnsi" w:hAnsiTheme="minorHAnsi" w:cstheme="minorHAnsi"/>
          <w:sz w:val="20"/>
          <w:szCs w:val="20"/>
        </w:rPr>
      </w:pPr>
    </w:p>
    <w:p w14:paraId="2126995F"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59282B" w:rsidRDefault="00D934EF" w:rsidP="0059282B">
      <w:pPr>
        <w:jc w:val="both"/>
        <w:rPr>
          <w:rFonts w:asciiTheme="minorHAnsi" w:hAnsiTheme="minorHAnsi" w:cstheme="minorHAnsi"/>
          <w:i/>
          <w:sz w:val="20"/>
          <w:szCs w:val="20"/>
        </w:rPr>
      </w:pPr>
    </w:p>
    <w:p w14:paraId="425F721E" w14:textId="77777777" w:rsidR="00D934EF" w:rsidRDefault="00D934EF" w:rsidP="0059282B">
      <w:pPr>
        <w:jc w:val="both"/>
        <w:rPr>
          <w:rFonts w:asciiTheme="minorHAnsi" w:hAnsiTheme="minorHAnsi" w:cstheme="minorHAnsi"/>
          <w:i/>
          <w:sz w:val="20"/>
          <w:szCs w:val="20"/>
        </w:rPr>
      </w:pPr>
      <w:r w:rsidRPr="0059282B">
        <w:rPr>
          <w:rFonts w:asciiTheme="minorHAnsi" w:hAnsiTheme="minorHAnsi" w:cstheme="minorHAnsi"/>
          <w:i/>
          <w:sz w:val="20"/>
          <w:szCs w:val="20"/>
        </w:rPr>
        <w:t xml:space="preserve">Draw and award of prize </w:t>
      </w:r>
    </w:p>
    <w:p w14:paraId="2B2A85D2" w14:textId="77777777" w:rsidR="00B0429D" w:rsidRPr="00B0429D" w:rsidRDefault="00B0429D" w:rsidP="0059282B">
      <w:pPr>
        <w:jc w:val="both"/>
        <w:rPr>
          <w:rFonts w:asciiTheme="minorHAnsi" w:hAnsiTheme="minorHAnsi" w:cstheme="minorHAnsi"/>
          <w:sz w:val="20"/>
          <w:szCs w:val="20"/>
        </w:rPr>
      </w:pPr>
    </w:p>
    <w:p w14:paraId="242D5C84" w14:textId="5ED17C15"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draw compris</w:t>
      </w:r>
      <w:r>
        <w:rPr>
          <w:rFonts w:asciiTheme="minorHAnsi" w:hAnsiTheme="minorHAnsi" w:cstheme="minorHAnsi"/>
          <w:sz w:val="20"/>
          <w:szCs w:val="20"/>
        </w:rPr>
        <w:t>ing</w:t>
      </w:r>
      <w:r w:rsidRPr="00B0429D">
        <w:rPr>
          <w:rFonts w:asciiTheme="minorHAnsi" w:hAnsiTheme="minorHAnsi" w:cstheme="minorHAnsi"/>
          <w:sz w:val="20"/>
          <w:szCs w:val="20"/>
        </w:rPr>
        <w:t xml:space="preserve"> of mail and online entries (Australia and New Zealand) will take place at Greeneagle Distribution and Fulfilment, Unit 5/9 Fitzpatrick Street, Revesby NSW 2212 on </w:t>
      </w:r>
      <w:r w:rsidR="00EE0A3F" w:rsidRPr="00EE0A3F">
        <w:rPr>
          <w:rFonts w:asciiTheme="minorHAnsi" w:hAnsiTheme="minorHAnsi" w:cstheme="minorHAnsi"/>
          <w:sz w:val="20"/>
          <w:szCs w:val="20"/>
        </w:rPr>
        <w:t>12/09/2025</w:t>
      </w:r>
      <w:r w:rsidR="00EE0A3F">
        <w:rPr>
          <w:rFonts w:asciiTheme="minorHAnsi" w:hAnsiTheme="minorHAnsi" w:cstheme="minorHAnsi"/>
          <w:sz w:val="20"/>
          <w:szCs w:val="20"/>
        </w:rPr>
        <w:t xml:space="preserve"> </w:t>
      </w:r>
      <w:r w:rsidRPr="00B0429D">
        <w:rPr>
          <w:rFonts w:asciiTheme="minorHAnsi" w:hAnsiTheme="minorHAnsi" w:cstheme="minorHAnsi"/>
          <w:sz w:val="20"/>
          <w:szCs w:val="20"/>
        </w:rPr>
        <w:t xml:space="preserve">at </w:t>
      </w:r>
      <w:r>
        <w:rPr>
          <w:rFonts w:asciiTheme="minorHAnsi" w:hAnsiTheme="minorHAnsi" w:cstheme="minorHAnsi"/>
          <w:sz w:val="20"/>
          <w:szCs w:val="20"/>
        </w:rPr>
        <w:t>9.30AM</w:t>
      </w:r>
      <w:r w:rsidRPr="00B0429D">
        <w:rPr>
          <w:rFonts w:asciiTheme="minorHAnsi" w:hAnsiTheme="minorHAnsi" w:cstheme="minorHAnsi"/>
          <w:sz w:val="20"/>
          <w:szCs w:val="20"/>
        </w:rPr>
        <w:t xml:space="preserve"> AEST/AEDST.</w:t>
      </w:r>
    </w:p>
    <w:p w14:paraId="7B42FE47"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5421F130"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B0429D" w:rsidRDefault="00B0429D" w:rsidP="00B0429D">
      <w:pPr>
        <w:jc w:val="both"/>
        <w:rPr>
          <w:rFonts w:asciiTheme="minorHAnsi" w:hAnsiTheme="minorHAnsi" w:cstheme="minorHAnsi"/>
          <w:sz w:val="20"/>
          <w:szCs w:val="20"/>
        </w:rPr>
      </w:pPr>
    </w:p>
    <w:p w14:paraId="58E21E76"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prizes to be won in relation to the Promotional Period are stipulated in Table B:</w:t>
      </w:r>
    </w:p>
    <w:p w14:paraId="033689DC" w14:textId="77777777" w:rsidR="007A33F1" w:rsidRPr="0059282B" w:rsidRDefault="007A33F1" w:rsidP="0059282B">
      <w:pPr>
        <w:jc w:val="both"/>
        <w:rPr>
          <w:rFonts w:asciiTheme="minorHAnsi" w:hAnsiTheme="minorHAnsi" w:cstheme="minorHAnsi"/>
          <w:sz w:val="20"/>
          <w:szCs w:val="20"/>
        </w:rPr>
      </w:pPr>
    </w:p>
    <w:p w14:paraId="43CC368E" w14:textId="4ED89F78" w:rsidR="00D934EF" w:rsidRPr="0027193A" w:rsidRDefault="00D934EF" w:rsidP="0027193A">
      <w:pPr>
        <w:pStyle w:val="ListParagraph"/>
        <w:ind w:left="567"/>
        <w:contextualSpacing w:val="0"/>
        <w:jc w:val="both"/>
        <w:rPr>
          <w:rFonts w:asciiTheme="minorHAnsi" w:hAnsiTheme="minorHAnsi" w:cstheme="minorHAnsi"/>
          <w:b/>
          <w:sz w:val="20"/>
          <w:szCs w:val="20"/>
        </w:rPr>
      </w:pPr>
      <w:r w:rsidRPr="0059282B">
        <w:rPr>
          <w:rFonts w:asciiTheme="minorHAnsi" w:hAnsiTheme="minorHAnsi" w:cstheme="minorHAnsi"/>
          <w:b/>
          <w:sz w:val="20"/>
          <w:szCs w:val="20"/>
        </w:rPr>
        <w:t xml:space="preserve">Table </w:t>
      </w:r>
      <w:r w:rsidR="002D5DD3">
        <w:rPr>
          <w:rFonts w:asciiTheme="minorHAnsi" w:hAnsiTheme="minorHAnsi" w:cstheme="minorHAnsi"/>
          <w:b/>
          <w:sz w:val="20"/>
          <w:szCs w:val="20"/>
        </w:rPr>
        <w:t>B</w:t>
      </w:r>
      <w:r w:rsidRPr="0059282B">
        <w:rPr>
          <w:rFonts w:asciiTheme="minorHAnsi" w:hAnsiTheme="minorHAnsi" w:cstheme="minorHAnsi"/>
          <w:b/>
          <w:sz w:val="20"/>
          <w:szCs w:val="20"/>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27193A" w14:paraId="0DBB2CE2" w14:textId="77777777" w:rsidTr="007957B5">
        <w:trPr>
          <w:trHeight w:val="288"/>
        </w:trPr>
        <w:tc>
          <w:tcPr>
            <w:tcW w:w="3114" w:type="dxa"/>
            <w:shd w:val="clear" w:color="auto" w:fill="auto"/>
            <w:noWrap/>
            <w:vAlign w:val="center"/>
            <w:hideMark/>
          </w:tcPr>
          <w:p w14:paraId="44BF1A04" w14:textId="77777777" w:rsidR="0027193A" w:rsidRPr="007957B5" w:rsidRDefault="0027193A" w:rsidP="007957B5">
            <w:pPr>
              <w:jc w:val="center"/>
              <w:rPr>
                <w:rFonts w:asciiTheme="minorHAnsi" w:hAnsiTheme="minorHAnsi" w:cstheme="minorHAnsi"/>
                <w:b/>
                <w:bCs/>
                <w:sz w:val="20"/>
                <w:szCs w:val="20"/>
                <w:lang w:eastAsia="en-AU"/>
              </w:rPr>
            </w:pPr>
            <w:r w:rsidRPr="007957B5">
              <w:rPr>
                <w:rFonts w:asciiTheme="minorHAnsi" w:hAnsiTheme="minorHAnsi" w:cstheme="minorHAnsi"/>
                <w:b/>
                <w:bCs/>
                <w:sz w:val="20"/>
                <w:szCs w:val="20"/>
              </w:rPr>
              <w:t>Prize</w:t>
            </w:r>
          </w:p>
        </w:tc>
        <w:tc>
          <w:tcPr>
            <w:tcW w:w="1984" w:type="dxa"/>
            <w:shd w:val="clear" w:color="auto" w:fill="auto"/>
            <w:noWrap/>
            <w:vAlign w:val="center"/>
            <w:hideMark/>
          </w:tcPr>
          <w:p w14:paraId="7255DDB9"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Qty</w:t>
            </w:r>
          </w:p>
        </w:tc>
        <w:tc>
          <w:tcPr>
            <w:tcW w:w="3261" w:type="dxa"/>
            <w:shd w:val="clear" w:color="auto" w:fill="auto"/>
            <w:noWrap/>
            <w:vAlign w:val="center"/>
            <w:hideMark/>
          </w:tcPr>
          <w:p w14:paraId="6327ECFA"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Total cash</w:t>
            </w:r>
          </w:p>
        </w:tc>
      </w:tr>
      <w:tr w:rsidR="0027193A" w:rsidRPr="0027193A" w14:paraId="7BEB6456" w14:textId="77777777" w:rsidTr="007957B5">
        <w:trPr>
          <w:trHeight w:val="288"/>
        </w:trPr>
        <w:tc>
          <w:tcPr>
            <w:tcW w:w="3114" w:type="dxa"/>
            <w:shd w:val="clear" w:color="auto" w:fill="auto"/>
            <w:noWrap/>
            <w:vAlign w:val="center"/>
            <w:hideMark/>
          </w:tcPr>
          <w:p w14:paraId="60B58974" w14:textId="54F7C793"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(x6)</w:t>
            </w:r>
          </w:p>
        </w:tc>
        <w:tc>
          <w:tcPr>
            <w:tcW w:w="1984" w:type="dxa"/>
            <w:shd w:val="clear" w:color="auto" w:fill="auto"/>
            <w:noWrap/>
            <w:vAlign w:val="center"/>
            <w:hideMark/>
          </w:tcPr>
          <w:p w14:paraId="2F671F8D" w14:textId="2F3D802A"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6</w:t>
            </w:r>
          </w:p>
        </w:tc>
        <w:tc>
          <w:tcPr>
            <w:tcW w:w="3261" w:type="dxa"/>
            <w:shd w:val="clear" w:color="auto" w:fill="auto"/>
            <w:noWrap/>
            <w:vAlign w:val="center"/>
            <w:hideMark/>
          </w:tcPr>
          <w:p w14:paraId="22323A18" w14:textId="3B67949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2D274FED" w14:textId="77777777" w:rsidTr="007957B5">
        <w:trPr>
          <w:trHeight w:val="288"/>
        </w:trPr>
        <w:tc>
          <w:tcPr>
            <w:tcW w:w="3114" w:type="dxa"/>
            <w:shd w:val="clear" w:color="auto" w:fill="auto"/>
            <w:noWrap/>
            <w:vAlign w:val="center"/>
            <w:hideMark/>
          </w:tcPr>
          <w:p w14:paraId="10752B3C" w14:textId="6796875B"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$250 (x2)</w:t>
            </w:r>
          </w:p>
        </w:tc>
        <w:tc>
          <w:tcPr>
            <w:tcW w:w="1984" w:type="dxa"/>
            <w:shd w:val="clear" w:color="auto" w:fill="auto"/>
            <w:noWrap/>
            <w:vAlign w:val="center"/>
            <w:hideMark/>
          </w:tcPr>
          <w:p w14:paraId="7A08572A" w14:textId="439DAC2C"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hideMark/>
          </w:tcPr>
          <w:p w14:paraId="2D04D334" w14:textId="1C65C97F"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r w:rsidR="0027193A" w:rsidRPr="0027193A" w14:paraId="4D8EBE8F" w14:textId="77777777" w:rsidTr="007957B5">
        <w:trPr>
          <w:trHeight w:val="288"/>
        </w:trPr>
        <w:tc>
          <w:tcPr>
            <w:tcW w:w="3114" w:type="dxa"/>
            <w:shd w:val="clear" w:color="auto" w:fill="auto"/>
            <w:noWrap/>
            <w:vAlign w:val="center"/>
          </w:tcPr>
          <w:p w14:paraId="7D1F0166" w14:textId="14D3ABDE"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(x2)</w:t>
            </w:r>
          </w:p>
        </w:tc>
        <w:tc>
          <w:tcPr>
            <w:tcW w:w="1984" w:type="dxa"/>
            <w:shd w:val="clear" w:color="auto" w:fill="auto"/>
            <w:noWrap/>
            <w:vAlign w:val="center"/>
          </w:tcPr>
          <w:p w14:paraId="29859CAB" w14:textId="12E2F65E"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tcPr>
          <w:p w14:paraId="05D81448" w14:textId="07EFCFC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01E45BDA" w14:textId="77777777" w:rsidTr="007957B5">
        <w:trPr>
          <w:trHeight w:val="288"/>
        </w:trPr>
        <w:tc>
          <w:tcPr>
            <w:tcW w:w="3114" w:type="dxa"/>
            <w:shd w:val="clear" w:color="auto" w:fill="auto"/>
            <w:noWrap/>
            <w:vAlign w:val="center"/>
          </w:tcPr>
          <w:p w14:paraId="074613D5" w14:textId="17751627"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(x3)</w:t>
            </w:r>
          </w:p>
        </w:tc>
        <w:tc>
          <w:tcPr>
            <w:tcW w:w="1984" w:type="dxa"/>
            <w:shd w:val="clear" w:color="auto" w:fill="auto"/>
            <w:noWrap/>
            <w:vAlign w:val="center"/>
          </w:tcPr>
          <w:p w14:paraId="267378D2" w14:textId="28123A95"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w:t>
            </w:r>
          </w:p>
        </w:tc>
        <w:tc>
          <w:tcPr>
            <w:tcW w:w="3261" w:type="dxa"/>
            <w:shd w:val="clear" w:color="auto" w:fill="auto"/>
            <w:noWrap/>
            <w:vAlign w:val="center"/>
          </w:tcPr>
          <w:p w14:paraId="36EECABC" w14:textId="1601BE96"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0727042C" w14:textId="77777777" w:rsidTr="007957B5">
        <w:trPr>
          <w:trHeight w:val="288"/>
        </w:trPr>
        <w:tc>
          <w:tcPr>
            <w:tcW w:w="3114" w:type="dxa"/>
            <w:shd w:val="clear" w:color="auto" w:fill="auto"/>
            <w:noWrap/>
            <w:vAlign w:val="center"/>
          </w:tcPr>
          <w:p w14:paraId="33FBE80E" w14:textId="01DF99FB"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(x4)</w:t>
            </w:r>
          </w:p>
        </w:tc>
        <w:tc>
          <w:tcPr>
            <w:tcW w:w="1984" w:type="dxa"/>
            <w:shd w:val="clear" w:color="auto" w:fill="auto"/>
            <w:noWrap/>
            <w:vAlign w:val="center"/>
          </w:tcPr>
          <w:p w14:paraId="6202312F" w14:textId="5E5E3613"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4</w:t>
            </w:r>
          </w:p>
        </w:tc>
        <w:tc>
          <w:tcPr>
            <w:tcW w:w="3261" w:type="dxa"/>
            <w:shd w:val="clear" w:color="auto" w:fill="auto"/>
            <w:noWrap/>
            <w:vAlign w:val="center"/>
          </w:tcPr>
          <w:p w14:paraId="0925B896" w14:textId="5BF93F0E"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2C23D3F7" w14:textId="77777777" w:rsidTr="007957B5">
        <w:trPr>
          <w:trHeight w:val="288"/>
        </w:trPr>
        <w:tc>
          <w:tcPr>
            <w:tcW w:w="3114" w:type="dxa"/>
            <w:shd w:val="clear" w:color="auto" w:fill="auto"/>
            <w:noWrap/>
            <w:vAlign w:val="center"/>
          </w:tcPr>
          <w:p w14:paraId="0685A52F" w14:textId="7A22F46B"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$500 (x1)</w:t>
            </w:r>
          </w:p>
        </w:tc>
        <w:tc>
          <w:tcPr>
            <w:tcW w:w="1984" w:type="dxa"/>
            <w:shd w:val="clear" w:color="auto" w:fill="auto"/>
            <w:noWrap/>
            <w:vAlign w:val="center"/>
          </w:tcPr>
          <w:p w14:paraId="501EBFBC" w14:textId="5F4D6FD6"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1</w:t>
            </w:r>
          </w:p>
        </w:tc>
        <w:tc>
          <w:tcPr>
            <w:tcW w:w="3261" w:type="dxa"/>
            <w:shd w:val="clear" w:color="auto" w:fill="auto"/>
            <w:noWrap/>
            <w:vAlign w:val="center"/>
          </w:tcPr>
          <w:p w14:paraId="46AE69F6" w14:textId="03F4EFA1"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bl>
    <w:p w14:paraId="52E68F45" w14:textId="77777777" w:rsidR="0027193A" w:rsidRPr="00E673A0" w:rsidRDefault="0027193A" w:rsidP="0027193A">
      <w:pPr>
        <w:rPr>
          <w:rFonts w:eastAsia="Calibri" w:cstheme="minorHAnsi"/>
          <w:sz w:val="20"/>
          <w:szCs w:val="20"/>
        </w:rPr>
      </w:pPr>
    </w:p>
    <w:p w14:paraId="72132B9F" w14:textId="77777777" w:rsidR="0027193A" w:rsidRPr="00E673A0" w:rsidRDefault="0027193A" w:rsidP="0027193A">
      <w:pPr>
        <w:ind w:firstLine="360"/>
        <w:rPr>
          <w:rFonts w:cstheme="minorHAnsi"/>
          <w:sz w:val="20"/>
          <w:szCs w:val="20"/>
          <w:highlight w:val="yellow"/>
        </w:rPr>
      </w:pPr>
    </w:p>
    <w:p w14:paraId="647D5FA1" w14:textId="77777777" w:rsidR="0027193A" w:rsidRPr="00E673A0" w:rsidRDefault="0027193A" w:rsidP="0027193A">
      <w:pPr>
        <w:ind w:firstLine="360"/>
        <w:rPr>
          <w:rFonts w:cstheme="minorHAnsi"/>
          <w:sz w:val="20"/>
          <w:szCs w:val="20"/>
          <w:highlight w:val="yellow"/>
        </w:rPr>
      </w:pPr>
    </w:p>
    <w:p w14:paraId="38CAA0D8" w14:textId="77777777" w:rsidR="0027193A" w:rsidRPr="00E673A0" w:rsidRDefault="0027193A" w:rsidP="0027193A">
      <w:pPr>
        <w:ind w:firstLine="360"/>
        <w:rPr>
          <w:rFonts w:cstheme="minorHAnsi"/>
          <w:sz w:val="20"/>
          <w:szCs w:val="20"/>
          <w:highlight w:val="yellow"/>
        </w:rPr>
      </w:pPr>
    </w:p>
    <w:p w14:paraId="0A061742" w14:textId="77777777" w:rsidR="0027193A" w:rsidRDefault="0027193A" w:rsidP="0027193A">
      <w:pPr>
        <w:rPr>
          <w:rFonts w:cstheme="minorHAnsi"/>
          <w:sz w:val="20"/>
          <w:szCs w:val="20"/>
        </w:rPr>
      </w:pPr>
    </w:p>
    <w:p w14:paraId="53801DD0" w14:textId="77777777" w:rsidR="0027193A" w:rsidRDefault="0027193A" w:rsidP="0027193A">
      <w:pPr>
        <w:rPr>
          <w:rFonts w:cstheme="minorHAnsi"/>
          <w:sz w:val="20"/>
          <w:szCs w:val="20"/>
        </w:rPr>
      </w:pPr>
    </w:p>
    <w:p w14:paraId="511B180B" w14:textId="77777777" w:rsidR="007957B5" w:rsidRDefault="007957B5" w:rsidP="002D5DD3">
      <w:pPr>
        <w:ind w:firstLine="567"/>
        <w:jc w:val="both"/>
        <w:rPr>
          <w:rFonts w:asciiTheme="minorHAnsi" w:hAnsiTheme="minorHAnsi" w:cstheme="minorHAnsi"/>
          <w:sz w:val="20"/>
          <w:szCs w:val="20"/>
        </w:rPr>
      </w:pPr>
    </w:p>
    <w:p w14:paraId="508953E3" w14:textId="0C23B673" w:rsidR="0027193A" w:rsidRPr="002D5DD3" w:rsidRDefault="0027193A" w:rsidP="002D5DD3">
      <w:pPr>
        <w:ind w:firstLine="567"/>
        <w:jc w:val="both"/>
        <w:rPr>
          <w:rFonts w:asciiTheme="minorHAnsi" w:eastAsia="Calibri" w:hAnsiTheme="minorHAnsi" w:cstheme="minorHAnsi"/>
          <w:sz w:val="20"/>
          <w:szCs w:val="20"/>
        </w:rPr>
      </w:pPr>
      <w:r w:rsidRPr="002D5DD3">
        <w:rPr>
          <w:rFonts w:asciiTheme="minorHAnsi" w:hAnsiTheme="minorHAnsi" w:cstheme="minorHAnsi"/>
          <w:sz w:val="20"/>
          <w:szCs w:val="20"/>
        </w:rPr>
        <w:t>The total prize pool is valued at up to $2,000</w:t>
      </w:r>
      <w:r w:rsidRPr="002D5DD3">
        <w:rPr>
          <w:rFonts w:asciiTheme="minorHAnsi" w:eastAsia="Calibri" w:hAnsiTheme="minorHAnsi" w:cstheme="minorHAnsi"/>
          <w:b/>
          <w:bCs/>
          <w:sz w:val="20"/>
          <w:szCs w:val="20"/>
        </w:rPr>
        <w:t xml:space="preserve"> </w:t>
      </w:r>
      <w:r w:rsidRPr="002D5DD3">
        <w:rPr>
          <w:rFonts w:asciiTheme="minorHAnsi" w:eastAsia="Calibri" w:hAnsiTheme="minorHAnsi" w:cstheme="minorHAnsi"/>
          <w:sz w:val="20"/>
          <w:szCs w:val="20"/>
        </w:rPr>
        <w:t>(including GST where applicable).</w:t>
      </w:r>
    </w:p>
    <w:p w14:paraId="38DA2B1F" w14:textId="49005D58" w:rsidR="007A33F1" w:rsidRPr="002D5DD3" w:rsidRDefault="007A33F1" w:rsidP="002D5DD3">
      <w:pPr>
        <w:jc w:val="both"/>
        <w:rPr>
          <w:rFonts w:asciiTheme="minorHAnsi" w:hAnsiTheme="minorHAnsi" w:cstheme="minorHAnsi"/>
          <w:b/>
          <w:sz w:val="20"/>
          <w:szCs w:val="20"/>
        </w:rPr>
      </w:pPr>
    </w:p>
    <w:p w14:paraId="133C1F45"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9" w:name="_Hlk181280861"/>
      <w:r w:rsidRPr="002D5DD3">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2D5DD3" w:rsidRDefault="002D5DD3" w:rsidP="002D5DD3">
      <w:pPr>
        <w:jc w:val="both"/>
        <w:rPr>
          <w:rFonts w:asciiTheme="minorHAnsi" w:hAnsiTheme="minorHAnsi" w:cstheme="minorHAnsi"/>
          <w:sz w:val="20"/>
          <w:szCs w:val="20"/>
        </w:rPr>
      </w:pPr>
      <w:bookmarkStart w:id="10" w:name="_Hlk181280887"/>
      <w:bookmarkEnd w:id="9"/>
    </w:p>
    <w:p w14:paraId="579C8F39"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1" w:name="_Hlk181280901"/>
      <w:bookmarkEnd w:id="10"/>
      <w:r w:rsidRPr="002D5DD3">
        <w:rPr>
          <w:rFonts w:asciiTheme="minorHAnsi" w:hAnsiTheme="minorHAnsi" w:cstheme="minorHAnsi"/>
          <w:sz w:val="20"/>
          <w:szCs w:val="20"/>
        </w:rPr>
        <w:t xml:space="preserve">Only one prize will be awarded per person (excluding South Australian residents). </w:t>
      </w:r>
    </w:p>
    <w:p w14:paraId="2C2F5992" w14:textId="77777777" w:rsidR="002D5DD3" w:rsidRPr="002D5DD3" w:rsidRDefault="002D5DD3" w:rsidP="002D5DD3">
      <w:pPr>
        <w:jc w:val="both"/>
        <w:rPr>
          <w:rFonts w:asciiTheme="minorHAnsi" w:hAnsiTheme="minorHAnsi" w:cstheme="minorHAnsi"/>
          <w:sz w:val="20"/>
          <w:szCs w:val="20"/>
        </w:rPr>
      </w:pPr>
    </w:p>
    <w:p w14:paraId="2F8C040A" w14:textId="6120C6DC"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2" w:name="_Hlk183511784"/>
      <w:bookmarkStart w:id="13" w:name="_Hlk181280923"/>
      <w:bookmarkEnd w:id="11"/>
      <w:r w:rsidRPr="002D5DD3">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2D5DD3">
          <w:rPr>
            <w:rStyle w:val="Hyperlink"/>
            <w:rFonts w:asciiTheme="minorHAnsi" w:eastAsia="Calibri" w:hAnsiTheme="minorHAnsi" w:cstheme="minorHAnsi"/>
            <w:sz w:val="20"/>
            <w:szCs w:val="20"/>
          </w:rPr>
          <w:t>http://www.prizestolove.com.au/winners</w:t>
        </w:r>
      </w:hyperlink>
      <w:r w:rsidRPr="002D5DD3">
        <w:rPr>
          <w:rFonts w:asciiTheme="minorHAnsi" w:hAnsiTheme="minorHAnsi" w:cstheme="minorHAnsi"/>
          <w:sz w:val="20"/>
          <w:szCs w:val="20"/>
        </w:rPr>
        <w:t xml:space="preserve"> for 28 days from </w:t>
      </w:r>
      <w:bookmarkEnd w:id="12"/>
      <w:r w:rsidR="00EE0A3F" w:rsidRPr="00EE0A3F">
        <w:rPr>
          <w:rFonts w:asciiTheme="minorHAnsi" w:hAnsiTheme="minorHAnsi" w:cstheme="minorHAnsi"/>
          <w:sz w:val="20"/>
          <w:szCs w:val="20"/>
        </w:rPr>
        <w:t>29/09/2025</w:t>
      </w:r>
      <w:r w:rsidRPr="002D5DD3">
        <w:rPr>
          <w:rFonts w:asciiTheme="minorHAnsi" w:hAnsiTheme="minorHAnsi" w:cstheme="minorHAnsi"/>
          <w:sz w:val="20"/>
          <w:szCs w:val="20"/>
        </w:rPr>
        <w:t>.</w:t>
      </w:r>
    </w:p>
    <w:p w14:paraId="2983D0D8" w14:textId="77777777" w:rsidR="002D5DD3" w:rsidRPr="002D5DD3" w:rsidRDefault="002D5DD3" w:rsidP="002D5DD3">
      <w:pPr>
        <w:jc w:val="both"/>
        <w:rPr>
          <w:rFonts w:asciiTheme="minorHAnsi" w:hAnsiTheme="minorHAnsi" w:cstheme="minorHAnsi"/>
          <w:sz w:val="20"/>
          <w:szCs w:val="20"/>
        </w:rPr>
      </w:pPr>
    </w:p>
    <w:p w14:paraId="40EFC6CF"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4" w:name="_Hlk181281034"/>
      <w:bookmarkEnd w:id="13"/>
      <w:r w:rsidRPr="002D5DD3">
        <w:rPr>
          <w:rFonts w:asciiTheme="minorHAnsi" w:hAnsiTheme="minorHAnsi" w:cstheme="minorHAnsi"/>
          <w:sz w:val="20"/>
          <w:szCs w:val="20"/>
        </w:rPr>
        <w:lastRenderedPageBreak/>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2D5DD3" w:rsidRDefault="002D5DD3" w:rsidP="002D5DD3">
      <w:pPr>
        <w:jc w:val="both"/>
        <w:rPr>
          <w:rFonts w:asciiTheme="minorHAnsi" w:hAnsiTheme="minorHAnsi" w:cstheme="minorHAnsi"/>
          <w:sz w:val="20"/>
          <w:szCs w:val="20"/>
        </w:rPr>
      </w:pPr>
    </w:p>
    <w:bookmarkEnd w:id="14"/>
    <w:p w14:paraId="396BE017"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2D5DD3" w:rsidRDefault="002D5DD3" w:rsidP="002D5DD3">
      <w:pPr>
        <w:jc w:val="both"/>
        <w:rPr>
          <w:rFonts w:asciiTheme="minorHAnsi" w:hAnsiTheme="minorHAnsi" w:cstheme="minorHAnsi"/>
          <w:sz w:val="20"/>
          <w:szCs w:val="20"/>
        </w:rPr>
      </w:pPr>
    </w:p>
    <w:p w14:paraId="327DCCD1"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w:t>
      </w:r>
      <w:r w:rsidRPr="002D5DD3">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2D5DD3">
        <w:rPr>
          <w:rFonts w:asciiTheme="minorHAnsi" w:hAnsiTheme="minorHAnsi" w:cstheme="minorHAnsi"/>
          <w:sz w:val="20"/>
          <w:szCs w:val="20"/>
        </w:rPr>
        <w:t xml:space="preserve"> </w:t>
      </w:r>
    </w:p>
    <w:p w14:paraId="1F273017" w14:textId="77777777" w:rsidR="002D5DD3" w:rsidRPr="002D5DD3" w:rsidRDefault="002D5DD3" w:rsidP="002D5DD3">
      <w:pPr>
        <w:jc w:val="both"/>
        <w:rPr>
          <w:rFonts w:asciiTheme="minorHAnsi" w:hAnsiTheme="minorHAnsi" w:cstheme="minorHAnsi"/>
          <w:sz w:val="20"/>
          <w:szCs w:val="20"/>
        </w:rPr>
      </w:pPr>
    </w:p>
    <w:p w14:paraId="3D6CA4BE" w14:textId="40C43CF4"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for any reason, the winner does not take the prize (or part of the prize) prior to </w:t>
      </w:r>
      <w:r w:rsidR="00EE0A3F">
        <w:rPr>
          <w:rFonts w:asciiTheme="minorHAnsi" w:hAnsiTheme="minorHAnsi" w:cstheme="minorHAnsi"/>
          <w:sz w:val="20"/>
          <w:szCs w:val="20"/>
        </w:rPr>
        <w:t>04</w:t>
      </w:r>
      <w:r w:rsidR="00EE0A3F" w:rsidRPr="00EE0A3F">
        <w:rPr>
          <w:rFonts w:asciiTheme="minorHAnsi" w:hAnsiTheme="minorHAnsi" w:cstheme="minorHAnsi"/>
          <w:sz w:val="20"/>
          <w:szCs w:val="20"/>
        </w:rPr>
        <w:t>/12/2025</w:t>
      </w:r>
      <w:r w:rsidRPr="002D5DD3">
        <w:rPr>
          <w:rFonts w:asciiTheme="minorHAnsi" w:hAnsiTheme="minorHAnsi" w:cstheme="minorHAnsi"/>
          <w:sz w:val="20"/>
          <w:szCs w:val="20"/>
        </w:rPr>
        <w:t>, the prize (or that part of the prize) will be forfeited by the winner and cash will not be awarded in lieu.</w:t>
      </w:r>
    </w:p>
    <w:p w14:paraId="0BF8E452" w14:textId="77777777" w:rsidR="002D5DD3" w:rsidRPr="002D5DD3" w:rsidRDefault="002D5DD3" w:rsidP="002D5DD3">
      <w:pPr>
        <w:jc w:val="both"/>
        <w:rPr>
          <w:rFonts w:asciiTheme="minorHAnsi" w:hAnsiTheme="minorHAnsi" w:cstheme="minorHAnsi"/>
          <w:sz w:val="20"/>
          <w:szCs w:val="20"/>
        </w:rPr>
      </w:pPr>
    </w:p>
    <w:p w14:paraId="665BC25A" w14:textId="3C35A7F3"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necessary, an unclaimed prize draw will be held on </w:t>
      </w:r>
      <w:r w:rsidR="00EE0A3F" w:rsidRPr="00EE0A3F">
        <w:rPr>
          <w:rFonts w:asciiTheme="minorHAnsi" w:hAnsiTheme="minorHAnsi" w:cstheme="minorHAnsi"/>
          <w:sz w:val="20"/>
          <w:szCs w:val="20"/>
        </w:rPr>
        <w:t>5/12/2025</w:t>
      </w:r>
      <w:r w:rsidR="00EE0A3F">
        <w:rPr>
          <w:rFonts w:asciiTheme="minorHAnsi" w:hAnsiTheme="minorHAnsi" w:cstheme="minorHAnsi"/>
          <w:sz w:val="20"/>
          <w:szCs w:val="20"/>
        </w:rPr>
        <w:t xml:space="preserve"> </w:t>
      </w:r>
      <w:r w:rsidRPr="002D5DD3">
        <w:rPr>
          <w:rFonts w:asciiTheme="minorHAnsi" w:hAnsiTheme="minorHAnsi" w:cstheme="minorHAnsi"/>
          <w:sz w:val="20"/>
          <w:szCs w:val="20"/>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2D5DD3">
          <w:rPr>
            <w:rStyle w:val="Hyperlink"/>
            <w:rFonts w:asciiTheme="minorHAnsi" w:hAnsiTheme="minorHAnsi" w:cstheme="minorHAnsi"/>
            <w:sz w:val="20"/>
            <w:szCs w:val="20"/>
          </w:rPr>
          <w:t>www.prizestolove.com.au/winners</w:t>
        </w:r>
      </w:hyperlink>
      <w:r w:rsidRPr="002D5DD3">
        <w:rPr>
          <w:rFonts w:asciiTheme="minorHAnsi" w:hAnsiTheme="minorHAnsi" w:cstheme="minorHAnsi"/>
          <w:sz w:val="20"/>
          <w:szCs w:val="20"/>
        </w:rPr>
        <w:t xml:space="preserve"> for 28 days from </w:t>
      </w:r>
      <w:r w:rsidR="00EE0A3F" w:rsidRPr="00EE0A3F">
        <w:rPr>
          <w:rFonts w:asciiTheme="minorHAnsi" w:hAnsiTheme="minorHAnsi" w:cstheme="minorHAnsi"/>
          <w:sz w:val="20"/>
          <w:szCs w:val="20"/>
        </w:rPr>
        <w:t>12/12/2025</w:t>
      </w:r>
      <w:r w:rsidRPr="002D5DD3">
        <w:rPr>
          <w:rFonts w:asciiTheme="minorHAnsi" w:hAnsiTheme="minorHAnsi" w:cstheme="minorHAnsi"/>
          <w:sz w:val="20"/>
          <w:szCs w:val="20"/>
        </w:rPr>
        <w:t>.</w:t>
      </w:r>
    </w:p>
    <w:p w14:paraId="693BE91C" w14:textId="77777777" w:rsidR="002D5DD3" w:rsidRPr="002D5DD3" w:rsidRDefault="002D5DD3" w:rsidP="002D5DD3">
      <w:pPr>
        <w:jc w:val="both"/>
        <w:rPr>
          <w:rFonts w:asciiTheme="minorHAnsi" w:hAnsiTheme="minorHAnsi" w:cstheme="minorHAnsi"/>
          <w:sz w:val="20"/>
          <w:szCs w:val="20"/>
        </w:rPr>
      </w:pPr>
    </w:p>
    <w:p w14:paraId="3A6ABF06" w14:textId="77777777" w:rsid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there are no prize winner/s or winner/s for this Promotion cannot be found, this information will be published at </w:t>
      </w:r>
      <w:hyperlink r:id="rId9" w:history="1">
        <w:r w:rsidRPr="002D5DD3">
          <w:rPr>
            <w:rStyle w:val="Hyperlink"/>
            <w:rFonts w:asciiTheme="minorHAnsi" w:eastAsia="Calibri" w:hAnsiTheme="minorHAnsi" w:cstheme="minorHAnsi"/>
            <w:sz w:val="20"/>
            <w:szCs w:val="20"/>
          </w:rPr>
          <w:t>www.prizestolove.com.au/winners</w:t>
        </w:r>
      </w:hyperlink>
      <w:r w:rsidRPr="002D5DD3">
        <w:rPr>
          <w:rFonts w:asciiTheme="minorHAnsi" w:hAnsiTheme="minorHAnsi" w:cstheme="minorHAnsi"/>
          <w:sz w:val="20"/>
          <w:szCs w:val="20"/>
        </w:rPr>
        <w:t>.</w:t>
      </w:r>
    </w:p>
    <w:p w14:paraId="216D4995" w14:textId="77777777" w:rsidR="002D5DD3" w:rsidRPr="002D5DD3" w:rsidRDefault="002D5DD3" w:rsidP="002D5DD3">
      <w:pPr>
        <w:jc w:val="both"/>
        <w:rPr>
          <w:rFonts w:asciiTheme="minorHAnsi" w:hAnsiTheme="minorHAnsi" w:cstheme="minorHAnsi"/>
          <w:sz w:val="20"/>
          <w:szCs w:val="20"/>
        </w:rPr>
      </w:pPr>
    </w:p>
    <w:p w14:paraId="19723BAB" w14:textId="77777777" w:rsidR="002D5DD3" w:rsidRPr="002D5DD3" w:rsidRDefault="002D5DD3" w:rsidP="002D5DD3">
      <w:pPr>
        <w:jc w:val="both"/>
        <w:rPr>
          <w:rFonts w:asciiTheme="minorHAnsi" w:hAnsiTheme="minorHAnsi" w:cstheme="minorHAnsi"/>
          <w:i/>
          <w:sz w:val="20"/>
          <w:szCs w:val="20"/>
        </w:rPr>
      </w:pPr>
      <w:r w:rsidRPr="002D5DD3">
        <w:rPr>
          <w:rFonts w:asciiTheme="minorHAnsi" w:hAnsiTheme="minorHAnsi" w:cstheme="minorHAnsi"/>
          <w:i/>
          <w:sz w:val="20"/>
          <w:szCs w:val="20"/>
        </w:rPr>
        <w:t>Prizes</w:t>
      </w:r>
    </w:p>
    <w:p w14:paraId="4E67D388" w14:textId="77777777" w:rsidR="002D5DD3" w:rsidRPr="002D5DD3" w:rsidRDefault="002D5DD3" w:rsidP="002D5DD3">
      <w:pPr>
        <w:jc w:val="both"/>
        <w:rPr>
          <w:rFonts w:asciiTheme="minorHAnsi" w:hAnsiTheme="minorHAnsi" w:cstheme="minorHAnsi"/>
          <w:i/>
          <w:sz w:val="20"/>
          <w:szCs w:val="20"/>
        </w:rPr>
      </w:pPr>
    </w:p>
    <w:p w14:paraId="002ADC08" w14:textId="338AB678"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Unless otherwise stipulated, the prize will be delivered to the nominated address of the winner, provided that address is in Australia or New Zealand. The Promoter is not responsible or liable for any delay or failure in delivery of the prize by a third party or for any </w:t>
      </w:r>
      <w:r w:rsidR="00D64744">
        <w:rPr>
          <w:rFonts w:asciiTheme="minorHAnsi" w:hAnsiTheme="minorHAnsi" w:cstheme="minorHAnsi"/>
          <w:sz w:val="20"/>
          <w:szCs w:val="20"/>
        </w:rPr>
        <w:t>damage</w:t>
      </w:r>
      <w:r w:rsidRPr="002D5DD3">
        <w:rPr>
          <w:rFonts w:asciiTheme="minorHAnsi" w:hAnsiTheme="minorHAnsi" w:cstheme="minorHAnsi"/>
          <w:sz w:val="20"/>
          <w:szCs w:val="20"/>
        </w:rPr>
        <w:t xml:space="preserve"> caused to the prize during delivery.</w:t>
      </w:r>
    </w:p>
    <w:p w14:paraId="0747C74C" w14:textId="77777777" w:rsidR="002D5DD3" w:rsidRPr="002D5DD3" w:rsidRDefault="002D5DD3" w:rsidP="002D5DD3">
      <w:pPr>
        <w:jc w:val="both"/>
        <w:rPr>
          <w:rFonts w:asciiTheme="minorHAnsi" w:hAnsiTheme="minorHAnsi" w:cstheme="minorHAnsi"/>
          <w:sz w:val="20"/>
          <w:szCs w:val="20"/>
        </w:rPr>
      </w:pPr>
    </w:p>
    <w:p w14:paraId="67B55E6A"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does not include any ancillary costs associated with redeeming the prize, which are the responsibility of the winner.</w:t>
      </w:r>
    </w:p>
    <w:p w14:paraId="76E585E9" w14:textId="77777777" w:rsidR="002D5DD3" w:rsidRPr="002D5DD3" w:rsidRDefault="002D5DD3" w:rsidP="002D5DD3">
      <w:pPr>
        <w:jc w:val="both"/>
        <w:rPr>
          <w:rFonts w:asciiTheme="minorHAnsi" w:hAnsiTheme="minorHAnsi" w:cstheme="minorHAnsi"/>
          <w:sz w:val="20"/>
          <w:szCs w:val="20"/>
        </w:rPr>
      </w:pPr>
    </w:p>
    <w:p w14:paraId="5E4F38C6" w14:textId="029BA92E"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Products included in a prize will be determined by the Promoter in its complete discretion.</w:t>
      </w:r>
    </w:p>
    <w:p w14:paraId="2041EAF5" w14:textId="77777777" w:rsidR="002D5DD3" w:rsidRPr="002D5DD3" w:rsidRDefault="002D5DD3" w:rsidP="002D5DD3">
      <w:pPr>
        <w:jc w:val="both"/>
        <w:rPr>
          <w:rFonts w:asciiTheme="minorHAnsi" w:hAnsiTheme="minorHAnsi" w:cstheme="minorHAnsi"/>
          <w:sz w:val="20"/>
          <w:szCs w:val="20"/>
        </w:rPr>
      </w:pPr>
    </w:p>
    <w:p w14:paraId="1BDF897B"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2D5DD3" w:rsidRDefault="002D5DD3" w:rsidP="002D5DD3">
      <w:pPr>
        <w:jc w:val="both"/>
        <w:rPr>
          <w:rFonts w:asciiTheme="minorHAnsi" w:hAnsiTheme="minorHAnsi" w:cstheme="minorHAnsi"/>
          <w:sz w:val="20"/>
          <w:szCs w:val="20"/>
        </w:rPr>
      </w:pPr>
    </w:p>
    <w:p w14:paraId="368E9C23"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is subject to the standard terms and conditions of individual prize and service providers</w:t>
      </w:r>
      <w:bookmarkStart w:id="15" w:name="_Hlk180158394"/>
      <w:r w:rsidRPr="002D5DD3">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2D5DD3">
        <w:rPr>
          <w:rFonts w:asciiTheme="minorHAnsi" w:hAnsiTheme="minorHAnsi" w:cstheme="minorHAnsi"/>
          <w:sz w:val="20"/>
          <w:szCs w:val="20"/>
        </w:rPr>
        <w:t>otherwise.</w:t>
      </w:r>
    </w:p>
    <w:p w14:paraId="1808B07A" w14:textId="77777777" w:rsidR="002D5DD3" w:rsidRPr="002D5DD3" w:rsidRDefault="002D5DD3" w:rsidP="002D5DD3">
      <w:pPr>
        <w:pStyle w:val="ListParagraph"/>
        <w:ind w:left="567"/>
        <w:contextualSpacing w:val="0"/>
        <w:jc w:val="both"/>
        <w:rPr>
          <w:rFonts w:asciiTheme="minorHAnsi" w:hAnsiTheme="minorHAnsi" w:cstheme="minorHAnsi"/>
          <w:sz w:val="20"/>
          <w:szCs w:val="20"/>
        </w:rPr>
      </w:pPr>
    </w:p>
    <w:p w14:paraId="3CE5D261" w14:textId="77777777" w:rsidR="00EB3F36" w:rsidRPr="00EB3F36" w:rsidRDefault="00EB3F36" w:rsidP="00EB3F36">
      <w:pPr>
        <w:pStyle w:val="ListParagraph"/>
        <w:numPr>
          <w:ilvl w:val="0"/>
          <w:numId w:val="1"/>
        </w:numPr>
        <w:ind w:left="567" w:hanging="567"/>
        <w:contextualSpacing w:val="0"/>
        <w:jc w:val="both"/>
        <w:rPr>
          <w:rFonts w:asciiTheme="minorHAnsi" w:hAnsiTheme="minorHAnsi" w:cstheme="minorHAnsi"/>
          <w:sz w:val="20"/>
          <w:szCs w:val="20"/>
        </w:rPr>
      </w:pPr>
      <w:r w:rsidRPr="00EB3F36">
        <w:rPr>
          <w:rFonts w:asciiTheme="minorHAnsi" w:hAnsiTheme="minorHAnsi" w:cstheme="minorHAnsi"/>
          <w:sz w:val="20"/>
          <w:szCs w:val="20"/>
        </w:rPr>
        <w:t xml:space="preserve">Cash: 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0" w:history="1">
        <w:r w:rsidRPr="00EB3F36">
          <w:rPr>
            <w:rFonts w:asciiTheme="minorHAnsi" w:hAnsiTheme="minorHAnsi" w:cstheme="minorHAnsi"/>
            <w:sz w:val="20"/>
            <w:szCs w:val="20"/>
          </w:rPr>
          <w:t>www.prizepay.com.au/code-terms</w:t>
        </w:r>
      </w:hyperlink>
      <w:r w:rsidRPr="00EB3F36">
        <w:rPr>
          <w:rFonts w:asciiTheme="minorHAnsi" w:hAnsiTheme="minorHAnsi" w:cstheme="minorHAnsi"/>
          <w:sz w:val="20"/>
          <w:szCs w:val="20"/>
        </w:rPr>
        <w:t xml:space="preserve">. For prizes over $500, the winner will be contacted for electronic funds transfer (EFT) details. For New Zealand residents, a letter and/or email will be sent for EFT details.  </w:t>
      </w:r>
    </w:p>
    <w:p w14:paraId="63CF0EA8" w14:textId="77777777" w:rsidR="002D5DD3" w:rsidRDefault="002D5DD3" w:rsidP="0059282B">
      <w:pPr>
        <w:jc w:val="both"/>
        <w:rPr>
          <w:rFonts w:asciiTheme="minorHAnsi" w:hAnsiTheme="minorHAnsi" w:cstheme="minorHAnsi"/>
          <w:i/>
          <w:sz w:val="20"/>
          <w:szCs w:val="20"/>
        </w:rPr>
      </w:pPr>
    </w:p>
    <w:p w14:paraId="155C9984" w14:textId="77777777" w:rsidR="002D117B" w:rsidRDefault="002D117B" w:rsidP="002D117B">
      <w:pPr>
        <w:jc w:val="both"/>
        <w:rPr>
          <w:rFonts w:cstheme="minorHAnsi"/>
          <w:i/>
          <w:sz w:val="20"/>
          <w:szCs w:val="20"/>
        </w:rPr>
      </w:pPr>
      <w:r w:rsidRPr="00E861AC">
        <w:rPr>
          <w:rFonts w:cstheme="minorHAnsi"/>
          <w:i/>
          <w:sz w:val="20"/>
          <w:szCs w:val="20"/>
        </w:rPr>
        <w:t>General</w:t>
      </w:r>
    </w:p>
    <w:p w14:paraId="1C7A1A8C" w14:textId="77777777" w:rsidR="002D117B" w:rsidRPr="002D117B" w:rsidRDefault="002D117B" w:rsidP="002D117B">
      <w:pPr>
        <w:jc w:val="both"/>
        <w:rPr>
          <w:rFonts w:asciiTheme="minorHAnsi" w:hAnsiTheme="minorHAnsi" w:cstheme="minorHAnsi"/>
          <w:i/>
          <w:sz w:val="20"/>
          <w:szCs w:val="20"/>
        </w:rPr>
      </w:pPr>
    </w:p>
    <w:p w14:paraId="13592C2D"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314DC920"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2D117B" w:rsidRDefault="002D117B" w:rsidP="002D117B">
      <w:pPr>
        <w:jc w:val="both"/>
        <w:rPr>
          <w:rFonts w:asciiTheme="minorHAnsi" w:hAnsiTheme="minorHAnsi" w:cstheme="minorHAnsi"/>
          <w:sz w:val="20"/>
          <w:szCs w:val="20"/>
        </w:rPr>
      </w:pPr>
    </w:p>
    <w:p w14:paraId="251F3B36"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4549A90C"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2D117B" w:rsidRDefault="002D117B" w:rsidP="002D117B">
      <w:pPr>
        <w:jc w:val="both"/>
        <w:rPr>
          <w:rFonts w:asciiTheme="minorHAnsi" w:hAnsiTheme="minorHAnsi" w:cstheme="minorHAnsi"/>
          <w:sz w:val="20"/>
          <w:szCs w:val="20"/>
        </w:rPr>
      </w:pPr>
    </w:p>
    <w:p w14:paraId="7D9C7E90" w14:textId="77777777" w:rsidR="002D117B" w:rsidRPr="002D117B" w:rsidRDefault="002D117B" w:rsidP="002D117B">
      <w:pPr>
        <w:pStyle w:val="ListParagraph"/>
        <w:numPr>
          <w:ilvl w:val="0"/>
          <w:numId w:val="1"/>
        </w:numPr>
        <w:ind w:left="567" w:hanging="567"/>
        <w:contextualSpacing w:val="0"/>
        <w:rPr>
          <w:rFonts w:asciiTheme="minorHAnsi" w:eastAsia="Calibri" w:hAnsiTheme="minorHAnsi" w:cstheme="minorHAnsi"/>
          <w:sz w:val="20"/>
          <w:szCs w:val="20"/>
        </w:rPr>
      </w:pPr>
      <w:r w:rsidRPr="002D117B">
        <w:rPr>
          <w:rFonts w:asciiTheme="minorHAnsi" w:hAnsiTheme="minorHAnsi" w:cstheme="minorHAnsi"/>
          <w:sz w:val="20"/>
          <w:szCs w:val="20"/>
        </w:rPr>
        <w:t>The</w:t>
      </w:r>
      <w:r w:rsidRPr="002D117B">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2D117B">
          <w:rPr>
            <w:rStyle w:val="Hyperlink"/>
            <w:rFonts w:asciiTheme="minorHAnsi" w:eastAsia="Calibri" w:hAnsiTheme="minorHAnsi" w:cstheme="minorHAnsi"/>
            <w:sz w:val="20"/>
            <w:szCs w:val="20"/>
          </w:rPr>
          <w:t>http://www.aremedia.com.au/privacy</w:t>
        </w:r>
      </w:hyperlink>
      <w:r w:rsidRPr="002D117B">
        <w:rPr>
          <w:rFonts w:asciiTheme="minorHAnsi" w:eastAsia="Calibri" w:hAnsiTheme="minorHAnsi" w:cstheme="minorHAnsi"/>
          <w:sz w:val="20"/>
          <w:szCs w:val="20"/>
        </w:rPr>
        <w:t xml:space="preserve"> and, for New Zealand, is available at </w:t>
      </w:r>
      <w:hyperlink r:id="rId12" w:history="1">
        <w:r w:rsidRPr="002D117B">
          <w:rPr>
            <w:rStyle w:val="Hyperlink"/>
            <w:rFonts w:asciiTheme="minorHAnsi" w:eastAsia="Calibri" w:hAnsiTheme="minorHAnsi" w:cstheme="minorHAnsi"/>
            <w:sz w:val="20"/>
            <w:szCs w:val="20"/>
          </w:rPr>
          <w:t>http://www.aremedia.co.nz/privacy</w:t>
        </w:r>
      </w:hyperlink>
      <w:r w:rsidRPr="002D117B">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2D117B" w:rsidRDefault="002D117B" w:rsidP="002D117B">
      <w:pPr>
        <w:pStyle w:val="ListParagraph"/>
        <w:ind w:left="567"/>
        <w:contextualSpacing w:val="0"/>
        <w:rPr>
          <w:rFonts w:asciiTheme="minorHAnsi" w:eastAsia="Calibri" w:hAnsiTheme="minorHAnsi" w:cstheme="minorHAnsi"/>
          <w:sz w:val="20"/>
          <w:szCs w:val="20"/>
        </w:rPr>
      </w:pPr>
    </w:p>
    <w:p w14:paraId="44A41F15"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2D117B" w:rsidRDefault="002D117B" w:rsidP="002D117B">
      <w:pPr>
        <w:jc w:val="both"/>
        <w:rPr>
          <w:rFonts w:asciiTheme="minorHAnsi" w:hAnsiTheme="minorHAnsi" w:cstheme="minorHAnsi"/>
          <w:sz w:val="20"/>
          <w:szCs w:val="20"/>
        </w:rPr>
      </w:pPr>
    </w:p>
    <w:p w14:paraId="7E0F63B7" w14:textId="77777777" w:rsidR="002D117B" w:rsidRPr="00574E39"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574E39">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Default="002D117B" w:rsidP="002D117B">
      <w:pPr>
        <w:jc w:val="both"/>
        <w:rPr>
          <w:rFonts w:asciiTheme="minorHAnsi" w:hAnsiTheme="minorHAnsi" w:cstheme="minorHAnsi"/>
          <w:sz w:val="20"/>
          <w:szCs w:val="20"/>
        </w:rPr>
      </w:pPr>
    </w:p>
    <w:p w14:paraId="18C205DD" w14:textId="77777777" w:rsidR="00574E39" w:rsidRPr="00574E39" w:rsidRDefault="00574E39" w:rsidP="00574E39">
      <w:pPr>
        <w:ind w:firstLine="567"/>
        <w:rPr>
          <w:rFonts w:asciiTheme="minorHAnsi" w:hAnsiTheme="minorHAnsi" w:cstheme="minorHAnsi"/>
          <w:sz w:val="20"/>
          <w:szCs w:val="20"/>
        </w:rPr>
      </w:pPr>
      <w:r w:rsidRPr="00574E39">
        <w:rPr>
          <w:rFonts w:asciiTheme="minorHAnsi" w:hAnsiTheme="minorHAnsi" w:cstheme="minorHAnsi"/>
          <w:sz w:val="20"/>
          <w:szCs w:val="20"/>
        </w:rPr>
        <w:t xml:space="preserve">Authorised under: NSW Authority No. TP/03786 </w:t>
      </w:r>
    </w:p>
    <w:p w14:paraId="5372CD1C" w14:textId="77777777" w:rsidR="00574E39" w:rsidRPr="00574E39" w:rsidRDefault="00574E39" w:rsidP="002D117B">
      <w:pPr>
        <w:jc w:val="both"/>
        <w:rPr>
          <w:rFonts w:asciiTheme="minorHAnsi" w:hAnsiTheme="minorHAnsi" w:cstheme="minorHAnsi"/>
          <w:sz w:val="20"/>
          <w:szCs w:val="20"/>
        </w:rPr>
      </w:pPr>
    </w:p>
    <w:p w14:paraId="436537C9" w14:textId="77777777" w:rsidR="00AD362B" w:rsidRPr="002D117B" w:rsidRDefault="00AD362B" w:rsidP="002D117B">
      <w:pPr>
        <w:jc w:val="both"/>
        <w:rPr>
          <w:rFonts w:asciiTheme="minorHAnsi" w:hAnsiTheme="minorHAnsi" w:cstheme="minorHAnsi"/>
          <w:sz w:val="20"/>
          <w:szCs w:val="20"/>
        </w:rPr>
      </w:pPr>
    </w:p>
    <w:sectPr w:rsidR="00AD362B" w:rsidRPr="002D117B"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 w:numId="5" w16cid:durableId="1186168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E67AD"/>
    <w:rsid w:val="001F1FB5"/>
    <w:rsid w:val="00211808"/>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62CC6"/>
    <w:rsid w:val="0037496B"/>
    <w:rsid w:val="00381C2E"/>
    <w:rsid w:val="003860CC"/>
    <w:rsid w:val="00390277"/>
    <w:rsid w:val="00393DE6"/>
    <w:rsid w:val="00397E40"/>
    <w:rsid w:val="003E1553"/>
    <w:rsid w:val="003E2A84"/>
    <w:rsid w:val="003E4135"/>
    <w:rsid w:val="003F3D45"/>
    <w:rsid w:val="004009C9"/>
    <w:rsid w:val="004059BB"/>
    <w:rsid w:val="00406199"/>
    <w:rsid w:val="004169AC"/>
    <w:rsid w:val="0042082B"/>
    <w:rsid w:val="00423A24"/>
    <w:rsid w:val="00427A96"/>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62523"/>
    <w:rsid w:val="00574E39"/>
    <w:rsid w:val="00581E99"/>
    <w:rsid w:val="005827EE"/>
    <w:rsid w:val="00585FA9"/>
    <w:rsid w:val="0059282B"/>
    <w:rsid w:val="005971C9"/>
    <w:rsid w:val="005B4009"/>
    <w:rsid w:val="005E2709"/>
    <w:rsid w:val="005F1DF6"/>
    <w:rsid w:val="00603409"/>
    <w:rsid w:val="006157FC"/>
    <w:rsid w:val="00623CB1"/>
    <w:rsid w:val="00625477"/>
    <w:rsid w:val="00636BB7"/>
    <w:rsid w:val="00650FD0"/>
    <w:rsid w:val="0067409F"/>
    <w:rsid w:val="006C6ECE"/>
    <w:rsid w:val="006D6B04"/>
    <w:rsid w:val="007114C4"/>
    <w:rsid w:val="00733A6A"/>
    <w:rsid w:val="007576C7"/>
    <w:rsid w:val="00766DF3"/>
    <w:rsid w:val="007756C3"/>
    <w:rsid w:val="00776ECD"/>
    <w:rsid w:val="00781355"/>
    <w:rsid w:val="007957B5"/>
    <w:rsid w:val="007A33F1"/>
    <w:rsid w:val="007B63CD"/>
    <w:rsid w:val="007C14C6"/>
    <w:rsid w:val="007C7888"/>
    <w:rsid w:val="007D77A1"/>
    <w:rsid w:val="007F160A"/>
    <w:rsid w:val="007F3C32"/>
    <w:rsid w:val="007F64FF"/>
    <w:rsid w:val="00802177"/>
    <w:rsid w:val="0081240F"/>
    <w:rsid w:val="00820246"/>
    <w:rsid w:val="008219B6"/>
    <w:rsid w:val="00845BEF"/>
    <w:rsid w:val="00851727"/>
    <w:rsid w:val="00860C63"/>
    <w:rsid w:val="00863532"/>
    <w:rsid w:val="0086738D"/>
    <w:rsid w:val="00882743"/>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2A84"/>
    <w:rsid w:val="009D45C1"/>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6968"/>
    <w:rsid w:val="00C13C83"/>
    <w:rsid w:val="00C147F7"/>
    <w:rsid w:val="00C16B19"/>
    <w:rsid w:val="00C46A15"/>
    <w:rsid w:val="00C47CF8"/>
    <w:rsid w:val="00C54D8C"/>
    <w:rsid w:val="00C7185C"/>
    <w:rsid w:val="00C801D7"/>
    <w:rsid w:val="00C90F07"/>
    <w:rsid w:val="00C94C4B"/>
    <w:rsid w:val="00CA01E1"/>
    <w:rsid w:val="00CA6D6D"/>
    <w:rsid w:val="00CA7DA8"/>
    <w:rsid w:val="00CB6FDA"/>
    <w:rsid w:val="00CC5D31"/>
    <w:rsid w:val="00CE6A66"/>
    <w:rsid w:val="00CF1E26"/>
    <w:rsid w:val="00D30314"/>
    <w:rsid w:val="00D33FC1"/>
    <w:rsid w:val="00D64744"/>
    <w:rsid w:val="00D87211"/>
    <w:rsid w:val="00D934EF"/>
    <w:rsid w:val="00DA022E"/>
    <w:rsid w:val="00DC15B3"/>
    <w:rsid w:val="00E06CC5"/>
    <w:rsid w:val="00E10E1B"/>
    <w:rsid w:val="00E16E37"/>
    <w:rsid w:val="00E174DD"/>
    <w:rsid w:val="00E263F0"/>
    <w:rsid w:val="00E47070"/>
    <w:rsid w:val="00E472BB"/>
    <w:rsid w:val="00E62CEA"/>
    <w:rsid w:val="00E67E54"/>
    <w:rsid w:val="00E72595"/>
    <w:rsid w:val="00E83895"/>
    <w:rsid w:val="00E86F04"/>
    <w:rsid w:val="00E92D00"/>
    <w:rsid w:val="00EB3F36"/>
    <w:rsid w:val="00EB7B08"/>
    <w:rsid w:val="00EC45D2"/>
    <w:rsid w:val="00ED4678"/>
    <w:rsid w:val="00EE0A3F"/>
    <w:rsid w:val="00EE3C4D"/>
    <w:rsid w:val="00EF49DB"/>
    <w:rsid w:val="00F02540"/>
    <w:rsid w:val="00F27907"/>
    <w:rsid w:val="00F475D2"/>
    <w:rsid w:val="00F5374E"/>
    <w:rsid w:val="00F56C80"/>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EB3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282662181">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1186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D16FE510-1D4B-42AC-AB08-3CF40E27B830}"/>
</file>

<file path=customXml/itemProps3.xml><?xml version="1.0" encoding="utf-8"?>
<ds:datastoreItem xmlns:ds="http://schemas.openxmlformats.org/officeDocument/2006/customXml" ds:itemID="{6125FA84-B20B-4459-81A8-A96DA25C8227}"/>
</file>

<file path=customXml/itemProps4.xml><?xml version="1.0" encoding="utf-8"?>
<ds:datastoreItem xmlns:ds="http://schemas.openxmlformats.org/officeDocument/2006/customXml" ds:itemID="{AA9B801B-4413-4367-9417-242871E4721C}"/>
</file>

<file path=docProps/app.xml><?xml version="1.0" encoding="utf-8"?>
<Properties xmlns="http://schemas.openxmlformats.org/officeDocument/2006/extended-properties" xmlns:vt="http://schemas.openxmlformats.org/officeDocument/2006/docPropsVTypes">
  <Template>Normal</Template>
  <TotalTime>6</TotalTime>
  <Pages>4</Pages>
  <Words>2271</Words>
  <Characters>11912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3</cp:revision>
  <dcterms:created xsi:type="dcterms:W3CDTF">2025-04-08T01:28:00Z</dcterms:created>
  <dcterms:modified xsi:type="dcterms:W3CDTF">2025-04-08T01:34:00Z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c735deca8549fb99a1f620bad0123f45f50b927fd9b489eb646bbeec013c2465</vt:lpwstr>
  </property>
  <property fmtid="{D5CDD505-2E9C-101B-9397-08002B2CF9AE}" pid="3" name="ContentTypeId">
    <vt:lpwstr>0x010100062AD893E481D64CB9079FA6F2460B7F</vt:lpwstr>
  </property>
</Properties>
</file>